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Default Extension="png" ContentType="image/png"/>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D2A" w:rsidRDefault="00594711">
      <w:pPr>
        <w:spacing w:before="532"/>
        <w:jc w:val="center"/>
      </w:pPr>
      <w:r>
        <w:rPr>
          <w:rFonts w:ascii="Arial Unicode MS" w:eastAsia="Arial Unicode MS" w:hAnsi="Arial Unicode MS" w:cs="Arial Unicode MS"/>
          <w:color w:val="000000"/>
          <w:sz w:val="40"/>
        </w:rPr>
        <w:t>16</w:t>
      </w:r>
    </w:p>
    <w:p w:rsidR="00C51D2A" w:rsidRDefault="00594711">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1.</w:t>
            </w:r>
          </w:p>
        </w:tc>
        <w:tc>
          <w:tcPr>
            <w:tcW w:w="4800" w:type="pct"/>
          </w:tcPr>
          <w:p w:rsidR="00C51D2A" w:rsidRDefault="00594711">
            <w:pPr>
              <w:keepNext/>
              <w:keepLines/>
            </w:pPr>
            <w:r>
              <w:rPr>
                <w:rFonts w:ascii="Arial Unicode MS" w:eastAsia="Arial Unicode MS" w:hAnsi="Arial Unicode MS" w:cs="Arial Unicode MS"/>
                <w:color w:val="000000"/>
              </w:rPr>
              <w:t>The firm's capital structure refers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442"/>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the way a firm invests its assets.</w:t>
                  </w:r>
                </w:p>
              </w:tc>
            </w:tr>
          </w:tbl>
          <w:p w:rsidR="00C51D2A" w:rsidRDefault="00C51D2A">
            <w:pPr>
              <w:keepNext/>
              <w:keepLines/>
              <w:rPr>
                <w:sz w:val="2"/>
              </w:rPr>
            </w:pPr>
          </w:p>
          <w:tbl>
            <w:tblPr>
              <w:tblW w:w="0" w:type="auto"/>
              <w:tblCellMar>
                <w:left w:w="0" w:type="dxa"/>
                <w:right w:w="0" w:type="dxa"/>
              </w:tblCellMar>
              <w:tblLook w:val="04A0"/>
            </w:tblPr>
            <w:tblGrid>
              <w:gridCol w:w="294"/>
              <w:gridCol w:w="4403"/>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the amount of equity or capital in the firm.</w:t>
                  </w:r>
                </w:p>
              </w:tc>
            </w:tr>
          </w:tbl>
          <w:p w:rsidR="00C51D2A" w:rsidRDefault="00C51D2A">
            <w:pPr>
              <w:keepNext/>
              <w:keepLines/>
              <w:rPr>
                <w:sz w:val="2"/>
              </w:rPr>
            </w:pPr>
          </w:p>
          <w:tbl>
            <w:tblPr>
              <w:tblW w:w="0" w:type="auto"/>
              <w:tblCellMar>
                <w:left w:w="0" w:type="dxa"/>
                <w:right w:w="0" w:type="dxa"/>
              </w:tblCellMar>
              <w:tblLook w:val="04A0"/>
            </w:tblPr>
            <w:tblGrid>
              <w:gridCol w:w="307"/>
              <w:gridCol w:w="3856"/>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the amount of dividends a firm pays.</w:t>
                  </w:r>
                </w:p>
              </w:tc>
            </w:tr>
          </w:tbl>
          <w:p w:rsidR="00C51D2A" w:rsidRDefault="00C51D2A">
            <w:pPr>
              <w:keepNext/>
              <w:keepLines/>
              <w:rPr>
                <w:sz w:val="2"/>
              </w:rPr>
            </w:pPr>
          </w:p>
          <w:tbl>
            <w:tblPr>
              <w:tblW w:w="0" w:type="auto"/>
              <w:tblCellMar>
                <w:left w:w="0" w:type="dxa"/>
                <w:right w:w="0" w:type="dxa"/>
              </w:tblCellMar>
              <w:tblLook w:val="04A0"/>
            </w:tblPr>
            <w:tblGrid>
              <w:gridCol w:w="307"/>
              <w:gridCol w:w="4808"/>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the way in which a firm's assets are financed.</w:t>
                  </w:r>
                </w:p>
              </w:tc>
            </w:tr>
          </w:tbl>
          <w:p w:rsidR="00C51D2A" w:rsidRDefault="00C51D2A">
            <w:pPr>
              <w:keepNext/>
              <w:keepLines/>
              <w:rPr>
                <w:sz w:val="2"/>
              </w:rPr>
            </w:pPr>
          </w:p>
          <w:tbl>
            <w:tblPr>
              <w:tblW w:w="0" w:type="auto"/>
              <w:tblCellMar>
                <w:left w:w="0" w:type="dxa"/>
                <w:right w:w="0" w:type="dxa"/>
              </w:tblCellMar>
              <w:tblLook w:val="04A0"/>
            </w:tblPr>
            <w:tblGrid>
              <w:gridCol w:w="294"/>
              <w:gridCol w:w="3242"/>
            </w:tblGrid>
            <w:tr w:rsidR="00C51D2A">
              <w:tc>
                <w:tcPr>
                  <w:tcW w:w="0" w:type="auto"/>
                </w:tcPr>
                <w:p w:rsidR="00C51D2A" w:rsidRDefault="00594711">
                  <w:pPr>
                    <w:keepNext/>
                    <w:keepLines/>
                  </w:pPr>
                  <w:r>
                    <w:rPr>
                      <w:rFonts w:ascii="Arial Unicode MS" w:eastAsia="Arial Unicode MS" w:hAnsi="Arial Unicode MS" w:cs="Arial Unicode MS"/>
                      <w:color w:val="000000"/>
                    </w:rPr>
                    <w:t>E. </w:t>
                  </w:r>
                </w:p>
              </w:tc>
              <w:tc>
                <w:tcPr>
                  <w:tcW w:w="0" w:type="auto"/>
                </w:tcPr>
                <w:p w:rsidR="00C51D2A" w:rsidRDefault="00594711">
                  <w:pPr>
                    <w:keepNext/>
                    <w:keepLines/>
                  </w:pPr>
                  <w:r>
                    <w:rPr>
                      <w:rFonts w:ascii="Arial Unicode MS" w:eastAsia="Arial Unicode MS" w:hAnsi="Arial Unicode MS" w:cs="Arial Unicode MS"/>
                      <w:color w:val="000000"/>
                    </w:rPr>
                    <w:t xml:space="preserve">how much cash </w:t>
                  </w:r>
                  <w:r>
                    <w:rPr>
                      <w:rFonts w:ascii="Arial Unicode MS" w:eastAsia="Arial Unicode MS" w:hAnsi="Arial Unicode MS" w:cs="Arial Unicode MS"/>
                      <w:color w:val="000000"/>
                    </w:rPr>
                    <w:t>the firm holds.</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2.</w:t>
            </w:r>
          </w:p>
        </w:tc>
        <w:tc>
          <w:tcPr>
            <w:tcW w:w="4800" w:type="pct"/>
          </w:tcPr>
          <w:p w:rsidR="00C51D2A" w:rsidRDefault="00594711">
            <w:pPr>
              <w:keepNext/>
              <w:keepLines/>
            </w:pPr>
            <w:r>
              <w:rPr>
                <w:rFonts w:ascii="Arial Unicode MS" w:eastAsia="Arial Unicode MS" w:hAnsi="Arial Unicode MS" w:cs="Arial Unicode MS"/>
                <w:color w:val="000000"/>
              </w:rPr>
              <w:t>A general rule for managers to follow is to set the firms capital structure such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060"/>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the firm's value is minimized.</w:t>
                  </w:r>
                </w:p>
              </w:tc>
            </w:tr>
          </w:tbl>
          <w:p w:rsidR="00C51D2A" w:rsidRDefault="00C51D2A">
            <w:pPr>
              <w:keepNext/>
              <w:keepLines/>
              <w:rPr>
                <w:sz w:val="2"/>
              </w:rPr>
            </w:pPr>
          </w:p>
          <w:tbl>
            <w:tblPr>
              <w:tblW w:w="0" w:type="auto"/>
              <w:tblCellMar>
                <w:left w:w="0" w:type="dxa"/>
                <w:right w:w="0" w:type="dxa"/>
              </w:tblCellMar>
              <w:tblLook w:val="04A0"/>
            </w:tblPr>
            <w:tblGrid>
              <w:gridCol w:w="294"/>
              <w:gridCol w:w="3127"/>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the firm's value is maximized.</w:t>
                  </w:r>
                </w:p>
              </w:tc>
            </w:tr>
          </w:tbl>
          <w:p w:rsidR="00C51D2A" w:rsidRDefault="00C51D2A">
            <w:pPr>
              <w:keepNext/>
              <w:keepLines/>
              <w:rPr>
                <w:sz w:val="2"/>
              </w:rPr>
            </w:pPr>
          </w:p>
          <w:tbl>
            <w:tblPr>
              <w:tblW w:w="0" w:type="auto"/>
              <w:tblCellMar>
                <w:left w:w="0" w:type="dxa"/>
                <w:right w:w="0" w:type="dxa"/>
              </w:tblCellMar>
              <w:tblLook w:val="04A0"/>
            </w:tblPr>
            <w:tblGrid>
              <w:gridCol w:w="307"/>
              <w:gridCol w:w="4315"/>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the firm's bondholders are made well off.</w:t>
                  </w:r>
                </w:p>
              </w:tc>
            </w:tr>
          </w:tbl>
          <w:p w:rsidR="00C51D2A" w:rsidRDefault="00C51D2A">
            <w:pPr>
              <w:keepNext/>
              <w:keepLines/>
              <w:rPr>
                <w:sz w:val="2"/>
              </w:rPr>
            </w:pPr>
          </w:p>
          <w:tbl>
            <w:tblPr>
              <w:tblW w:w="0" w:type="auto"/>
              <w:tblCellMar>
                <w:left w:w="0" w:type="dxa"/>
                <w:right w:w="0" w:type="dxa"/>
              </w:tblCellMar>
              <w:tblLook w:val="04A0"/>
            </w:tblPr>
            <w:tblGrid>
              <w:gridCol w:w="307"/>
              <w:gridCol w:w="5136"/>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 xml:space="preserve">the firms </w:t>
                  </w:r>
                  <w:r>
                    <w:rPr>
                      <w:rFonts w:ascii="Arial Unicode MS" w:eastAsia="Arial Unicode MS" w:hAnsi="Arial Unicode MS" w:cs="Arial Unicode MS"/>
                      <w:color w:val="000000"/>
                    </w:rPr>
                    <w:t>suppliers of raw materials are satisfied.</w:t>
                  </w:r>
                </w:p>
              </w:tc>
            </w:tr>
          </w:tbl>
          <w:p w:rsidR="00C51D2A" w:rsidRDefault="00C51D2A">
            <w:pPr>
              <w:keepNext/>
              <w:keepLines/>
              <w:rPr>
                <w:sz w:val="2"/>
              </w:rPr>
            </w:pPr>
          </w:p>
          <w:tbl>
            <w:tblPr>
              <w:tblW w:w="0" w:type="auto"/>
              <w:tblCellMar>
                <w:left w:w="0" w:type="dxa"/>
                <w:right w:w="0" w:type="dxa"/>
              </w:tblCellMar>
              <w:tblLook w:val="04A0"/>
            </w:tblPr>
            <w:tblGrid>
              <w:gridCol w:w="294"/>
              <w:gridCol w:w="4189"/>
            </w:tblGrid>
            <w:tr w:rsidR="00C51D2A">
              <w:tc>
                <w:tcPr>
                  <w:tcW w:w="0" w:type="auto"/>
                </w:tcPr>
                <w:p w:rsidR="00C51D2A" w:rsidRDefault="00594711">
                  <w:pPr>
                    <w:keepNext/>
                    <w:keepLines/>
                  </w:pPr>
                  <w:r>
                    <w:rPr>
                      <w:rFonts w:ascii="Arial Unicode MS" w:eastAsia="Arial Unicode MS" w:hAnsi="Arial Unicode MS" w:cs="Arial Unicode MS"/>
                      <w:color w:val="000000"/>
                    </w:rPr>
                    <w:t>E. </w:t>
                  </w:r>
                </w:p>
              </w:tc>
              <w:tc>
                <w:tcPr>
                  <w:tcW w:w="0" w:type="auto"/>
                </w:tcPr>
                <w:p w:rsidR="00C51D2A" w:rsidRDefault="00594711">
                  <w:pPr>
                    <w:keepNext/>
                    <w:keepLines/>
                  </w:pPr>
                  <w:r>
                    <w:rPr>
                      <w:rFonts w:ascii="Arial Unicode MS" w:eastAsia="Arial Unicode MS" w:hAnsi="Arial Unicode MS" w:cs="Arial Unicode MS"/>
                      <w:color w:val="000000"/>
                    </w:rPr>
                    <w:t>the firms dividend payout is maximized.</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3.</w:t>
            </w:r>
          </w:p>
        </w:tc>
        <w:tc>
          <w:tcPr>
            <w:tcW w:w="4800" w:type="pct"/>
          </w:tcPr>
          <w:p w:rsidR="00C51D2A" w:rsidRDefault="00594711">
            <w:pPr>
              <w:keepNext/>
              <w:keepLines/>
            </w:pPr>
            <w:r>
              <w:rPr>
                <w:rFonts w:ascii="Arial Unicode MS" w:eastAsia="Arial Unicode MS" w:hAnsi="Arial Unicode MS" w:cs="Arial Unicode MS"/>
                <w:color w:val="000000"/>
              </w:rPr>
              <w:t>An levered firm is a company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149"/>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is financed by common stock.</w:t>
                  </w:r>
                </w:p>
              </w:tc>
            </w:tr>
          </w:tbl>
          <w:p w:rsidR="00C51D2A" w:rsidRDefault="00C51D2A">
            <w:pPr>
              <w:keepNext/>
              <w:keepLines/>
              <w:rPr>
                <w:sz w:val="2"/>
              </w:rPr>
            </w:pPr>
          </w:p>
          <w:tbl>
            <w:tblPr>
              <w:tblW w:w="0" w:type="auto"/>
              <w:tblCellMar>
                <w:left w:w="0" w:type="dxa"/>
                <w:right w:w="0" w:type="dxa"/>
              </w:tblCellMar>
              <w:tblLook w:val="04A0"/>
            </w:tblPr>
            <w:tblGrid>
              <w:gridCol w:w="294"/>
              <w:gridCol w:w="4056"/>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has some debt in the capital structure.</w:t>
                  </w:r>
                </w:p>
              </w:tc>
            </w:tr>
          </w:tbl>
          <w:p w:rsidR="00C51D2A" w:rsidRDefault="00C51D2A">
            <w:pPr>
              <w:keepNext/>
              <w:keepLines/>
              <w:rPr>
                <w:sz w:val="2"/>
              </w:rPr>
            </w:pPr>
          </w:p>
          <w:tbl>
            <w:tblPr>
              <w:tblW w:w="0" w:type="auto"/>
              <w:tblCellMar>
                <w:left w:w="0" w:type="dxa"/>
                <w:right w:w="0" w:type="dxa"/>
              </w:tblCellMar>
              <w:tblLook w:val="04A0"/>
            </w:tblPr>
            <w:tblGrid>
              <w:gridCol w:w="307"/>
              <w:gridCol w:w="3883"/>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 xml:space="preserve">has all equity in the capital </w:t>
                  </w:r>
                  <w:r>
                    <w:rPr>
                      <w:rFonts w:ascii="Arial Unicode MS" w:eastAsia="Arial Unicode MS" w:hAnsi="Arial Unicode MS" w:cs="Arial Unicode MS"/>
                      <w:color w:val="000000"/>
                    </w:rPr>
                    <w:t>structure.</w:t>
                  </w:r>
                </w:p>
              </w:tc>
            </w:tr>
          </w:tbl>
          <w:p w:rsidR="00C51D2A" w:rsidRDefault="00C51D2A">
            <w:pPr>
              <w:keepNext/>
              <w:keepLines/>
              <w:rPr>
                <w:sz w:val="2"/>
              </w:rPr>
            </w:pPr>
          </w:p>
          <w:tbl>
            <w:tblPr>
              <w:tblW w:w="0" w:type="auto"/>
              <w:tblCellMar>
                <w:left w:w="0" w:type="dxa"/>
                <w:right w:w="0" w:type="dxa"/>
              </w:tblCellMar>
              <w:tblLook w:val="04A0"/>
            </w:tblPr>
            <w:tblGrid>
              <w:gridCol w:w="307"/>
              <w:gridCol w:w="3736"/>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has no debt in the capital structure.</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4.</w:t>
            </w:r>
          </w:p>
        </w:tc>
        <w:tc>
          <w:tcPr>
            <w:tcW w:w="4800" w:type="pct"/>
          </w:tcPr>
          <w:p w:rsidR="00C51D2A" w:rsidRDefault="00594711">
            <w:pPr>
              <w:keepNext/>
              <w:keepLines/>
            </w:pPr>
            <w:r>
              <w:rPr>
                <w:rFonts w:ascii="Arial Unicode MS" w:eastAsia="Arial Unicode MS" w:hAnsi="Arial Unicode MS" w:cs="Arial Unicode MS"/>
                <w:color w:val="000000"/>
              </w:rPr>
              <w:t>A manager should attempt to maximize the value of the firm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818"/>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changing the capital structure if and only if the value of the firm increases.</w:t>
                  </w:r>
                </w:p>
              </w:tc>
            </w:tr>
          </w:tbl>
          <w:p w:rsidR="00C51D2A" w:rsidRDefault="00C51D2A">
            <w:pPr>
              <w:keepNext/>
              <w:keepLines/>
              <w:rPr>
                <w:sz w:val="2"/>
              </w:rPr>
            </w:pPr>
          </w:p>
          <w:tbl>
            <w:tblPr>
              <w:tblW w:w="0" w:type="auto"/>
              <w:tblCellMar>
                <w:left w:w="0" w:type="dxa"/>
                <w:right w:w="0" w:type="dxa"/>
              </w:tblCellMar>
              <w:tblLook w:val="04A0"/>
            </w:tblPr>
            <w:tblGrid>
              <w:gridCol w:w="294"/>
              <w:gridCol w:w="10074"/>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changing the capital structure if and</w:t>
                  </w:r>
                  <w:r>
                    <w:rPr>
                      <w:rFonts w:ascii="Arial Unicode MS" w:eastAsia="Arial Unicode MS" w:hAnsi="Arial Unicode MS" w:cs="Arial Unicode MS"/>
                      <w:color w:val="000000"/>
                    </w:rPr>
                    <w:t xml:space="preserve"> only if the value of the firm increases to the benefit of the stockholders.</w:t>
                  </w:r>
                </w:p>
              </w:tc>
            </w:tr>
          </w:tbl>
          <w:p w:rsidR="00C51D2A" w:rsidRDefault="00C51D2A">
            <w:pPr>
              <w:keepNext/>
              <w:keepLines/>
              <w:rPr>
                <w:sz w:val="2"/>
              </w:rPr>
            </w:pPr>
          </w:p>
          <w:tbl>
            <w:tblPr>
              <w:tblW w:w="0" w:type="auto"/>
              <w:tblCellMar>
                <w:left w:w="0" w:type="dxa"/>
                <w:right w:w="0" w:type="dxa"/>
              </w:tblCellMar>
              <w:tblLook w:val="04A0"/>
            </w:tblPr>
            <w:tblGrid>
              <w:gridCol w:w="307"/>
              <w:gridCol w:w="10061"/>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changing the capital structure if and only if the value of the firm increases only to the benefits the debtholders.</w:t>
                  </w:r>
                </w:p>
              </w:tc>
            </w:tr>
          </w:tbl>
          <w:p w:rsidR="00C51D2A" w:rsidRDefault="00C51D2A">
            <w:pPr>
              <w:keepNext/>
              <w:keepLines/>
              <w:rPr>
                <w:sz w:val="2"/>
              </w:rPr>
            </w:pPr>
          </w:p>
          <w:tbl>
            <w:tblPr>
              <w:tblW w:w="0" w:type="auto"/>
              <w:tblCellMar>
                <w:left w:w="0" w:type="dxa"/>
                <w:right w:w="0" w:type="dxa"/>
              </w:tblCellMar>
              <w:tblLook w:val="04A0"/>
            </w:tblPr>
            <w:tblGrid>
              <w:gridCol w:w="307"/>
              <w:gridCol w:w="10061"/>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 xml:space="preserve">changing the capital structure if and only if the </w:t>
                  </w:r>
                  <w:r>
                    <w:rPr>
                      <w:rFonts w:ascii="Arial Unicode MS" w:eastAsia="Arial Unicode MS" w:hAnsi="Arial Unicode MS" w:cs="Arial Unicode MS"/>
                      <w:color w:val="000000"/>
                    </w:rPr>
                    <w:t>value of the firm increases although it decreases the stockholders' value.</w:t>
                  </w:r>
                </w:p>
              </w:tc>
            </w:tr>
          </w:tbl>
          <w:p w:rsidR="00C51D2A" w:rsidRDefault="00C51D2A">
            <w:pPr>
              <w:keepNext/>
              <w:keepLines/>
              <w:rPr>
                <w:sz w:val="2"/>
              </w:rPr>
            </w:pPr>
          </w:p>
          <w:tbl>
            <w:tblPr>
              <w:tblW w:w="0" w:type="auto"/>
              <w:tblCellMar>
                <w:left w:w="0" w:type="dxa"/>
                <w:right w:w="0" w:type="dxa"/>
              </w:tblCellMar>
              <w:tblLook w:val="04A0"/>
            </w:tblPr>
            <w:tblGrid>
              <w:gridCol w:w="294"/>
              <w:gridCol w:w="10074"/>
            </w:tblGrid>
            <w:tr w:rsidR="00C51D2A">
              <w:tc>
                <w:tcPr>
                  <w:tcW w:w="0" w:type="auto"/>
                </w:tcPr>
                <w:p w:rsidR="00C51D2A" w:rsidRDefault="00594711">
                  <w:pPr>
                    <w:keepNext/>
                    <w:keepLines/>
                  </w:pPr>
                  <w:r>
                    <w:rPr>
                      <w:rFonts w:ascii="Arial Unicode MS" w:eastAsia="Arial Unicode MS" w:hAnsi="Arial Unicode MS" w:cs="Arial Unicode MS"/>
                      <w:color w:val="000000"/>
                    </w:rPr>
                    <w:t>E. </w:t>
                  </w:r>
                </w:p>
              </w:tc>
              <w:tc>
                <w:tcPr>
                  <w:tcW w:w="0" w:type="auto"/>
                </w:tcPr>
                <w:p w:rsidR="00C51D2A" w:rsidRDefault="00594711">
                  <w:pPr>
                    <w:keepNext/>
                    <w:keepLines/>
                  </w:pPr>
                  <w:r>
                    <w:rPr>
                      <w:rFonts w:ascii="Arial Unicode MS" w:eastAsia="Arial Unicode MS" w:hAnsi="Arial Unicode MS" w:cs="Arial Unicode MS"/>
                      <w:color w:val="000000"/>
                    </w:rPr>
                    <w:t>changing the capital structure if and only if the value of the firm increases and stockholder wealth is constant.</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5.</w:t>
            </w:r>
          </w:p>
        </w:tc>
        <w:tc>
          <w:tcPr>
            <w:tcW w:w="4800" w:type="pct"/>
          </w:tcPr>
          <w:p w:rsidR="00C51D2A" w:rsidRDefault="00594711">
            <w:pPr>
              <w:keepNext/>
              <w:keepLines/>
            </w:pPr>
            <w:r>
              <w:rPr>
                <w:rFonts w:ascii="Arial Unicode MS" w:eastAsia="Arial Unicode MS" w:hAnsi="Arial Unicode MS" w:cs="Arial Unicode MS"/>
                <w:color w:val="000000"/>
              </w:rPr>
              <w:t xml:space="preserve">The effect of financial leverage depends on the </w:t>
            </w:r>
            <w:r>
              <w:rPr>
                <w:rFonts w:ascii="Arial Unicode MS" w:eastAsia="Arial Unicode MS" w:hAnsi="Arial Unicode MS" w:cs="Arial Unicode MS"/>
                <w:color w:val="000000"/>
              </w:rPr>
              <w:t>operating earnings of the company. Which if the following is not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325"/>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Below the indifference or break-even point in EBIT the non-levered structure is superior.</w:t>
                  </w:r>
                </w:p>
              </w:tc>
            </w:tr>
          </w:tbl>
          <w:p w:rsidR="00C51D2A" w:rsidRDefault="00C51D2A">
            <w:pPr>
              <w:keepNext/>
              <w:keepLines/>
              <w:rPr>
                <w:sz w:val="2"/>
              </w:rPr>
            </w:pPr>
          </w:p>
          <w:tbl>
            <w:tblPr>
              <w:tblW w:w="0" w:type="auto"/>
              <w:tblCellMar>
                <w:left w:w="0" w:type="dxa"/>
                <w:right w:w="0" w:type="dxa"/>
              </w:tblCellMar>
              <w:tblLook w:val="04A0"/>
            </w:tblPr>
            <w:tblGrid>
              <w:gridCol w:w="294"/>
              <w:gridCol w:w="5804"/>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Financial leverage increases the slope of the EPS line.</w:t>
                  </w:r>
                </w:p>
              </w:tc>
            </w:tr>
          </w:tbl>
          <w:p w:rsidR="00C51D2A" w:rsidRDefault="00C51D2A">
            <w:pPr>
              <w:keepNext/>
              <w:keepLines/>
              <w:rPr>
                <w:sz w:val="2"/>
              </w:rPr>
            </w:pPr>
          </w:p>
          <w:tbl>
            <w:tblPr>
              <w:tblW w:w="0" w:type="auto"/>
              <w:tblCellMar>
                <w:left w:w="0" w:type="dxa"/>
                <w:right w:w="0" w:type="dxa"/>
              </w:tblCellMar>
              <w:tblLook w:val="04A0"/>
            </w:tblPr>
            <w:tblGrid>
              <w:gridCol w:w="307"/>
              <w:gridCol w:w="10061"/>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Above the indiffere</w:t>
                  </w:r>
                  <w:r>
                    <w:rPr>
                      <w:rFonts w:ascii="Arial Unicode MS" w:eastAsia="Arial Unicode MS" w:hAnsi="Arial Unicode MS" w:cs="Arial Unicode MS"/>
                      <w:color w:val="000000"/>
                    </w:rPr>
                    <w:t>nce or break-even point the increase in EPS for all equity plans is less than debt-equity plans.</w:t>
                  </w:r>
                </w:p>
              </w:tc>
            </w:tr>
          </w:tbl>
          <w:p w:rsidR="00C51D2A" w:rsidRDefault="00C51D2A">
            <w:pPr>
              <w:keepNext/>
              <w:keepLines/>
              <w:rPr>
                <w:sz w:val="2"/>
              </w:rPr>
            </w:pPr>
          </w:p>
          <w:tbl>
            <w:tblPr>
              <w:tblW w:w="0" w:type="auto"/>
              <w:tblCellMar>
                <w:left w:w="0" w:type="dxa"/>
                <w:right w:w="0" w:type="dxa"/>
              </w:tblCellMar>
              <w:tblLook w:val="04A0"/>
            </w:tblPr>
            <w:tblGrid>
              <w:gridCol w:w="307"/>
              <w:gridCol w:w="10061"/>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Above the indifference or break-even point the increase in EPS for all equity plans is greater than debt-equity plans.</w:t>
                  </w:r>
                </w:p>
              </w:tc>
            </w:tr>
          </w:tbl>
          <w:p w:rsidR="00C51D2A" w:rsidRDefault="00C51D2A">
            <w:pPr>
              <w:keepNext/>
              <w:keepLines/>
              <w:rPr>
                <w:sz w:val="2"/>
              </w:rPr>
            </w:pPr>
          </w:p>
          <w:tbl>
            <w:tblPr>
              <w:tblW w:w="0" w:type="auto"/>
              <w:tblCellMar>
                <w:left w:w="0" w:type="dxa"/>
                <w:right w:w="0" w:type="dxa"/>
              </w:tblCellMar>
              <w:tblLook w:val="04A0"/>
            </w:tblPr>
            <w:tblGrid>
              <w:gridCol w:w="294"/>
              <w:gridCol w:w="6818"/>
            </w:tblGrid>
            <w:tr w:rsidR="00C51D2A">
              <w:tc>
                <w:tcPr>
                  <w:tcW w:w="0" w:type="auto"/>
                </w:tcPr>
                <w:p w:rsidR="00C51D2A" w:rsidRDefault="00594711">
                  <w:pPr>
                    <w:keepNext/>
                    <w:keepLines/>
                  </w:pPr>
                  <w:r>
                    <w:rPr>
                      <w:rFonts w:ascii="Arial Unicode MS" w:eastAsia="Arial Unicode MS" w:hAnsi="Arial Unicode MS" w:cs="Arial Unicode MS"/>
                      <w:color w:val="000000"/>
                    </w:rPr>
                    <w:t>E. </w:t>
                  </w:r>
                </w:p>
              </w:tc>
              <w:tc>
                <w:tcPr>
                  <w:tcW w:w="0" w:type="auto"/>
                </w:tcPr>
                <w:p w:rsidR="00C51D2A" w:rsidRDefault="00594711">
                  <w:pPr>
                    <w:keepNext/>
                    <w:keepLines/>
                  </w:pPr>
                  <w:r>
                    <w:rPr>
                      <w:rFonts w:ascii="Arial Unicode MS" w:eastAsia="Arial Unicode MS" w:hAnsi="Arial Unicode MS" w:cs="Arial Unicode MS"/>
                      <w:color w:val="000000"/>
                    </w:rPr>
                    <w:t xml:space="preserve">The rate of return on </w:t>
                  </w:r>
                  <w:r>
                    <w:rPr>
                      <w:rFonts w:ascii="Arial Unicode MS" w:eastAsia="Arial Unicode MS" w:hAnsi="Arial Unicode MS" w:cs="Arial Unicode MS"/>
                      <w:color w:val="000000"/>
                    </w:rPr>
                    <w:t>operating assets is unaffected by leverage.</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6.</w:t>
            </w:r>
          </w:p>
        </w:tc>
        <w:tc>
          <w:tcPr>
            <w:tcW w:w="4800" w:type="pct"/>
          </w:tcPr>
          <w:p w:rsidR="00C51D2A" w:rsidRDefault="00594711">
            <w:pPr>
              <w:keepNext/>
              <w:keepLines/>
            </w:pPr>
            <w:r>
              <w:rPr>
                <w:rFonts w:ascii="Arial Unicode MS" w:eastAsia="Arial Unicode MS" w:hAnsi="Arial Unicode MS" w:cs="Arial Unicode MS"/>
                <w:color w:val="000000"/>
              </w:rPr>
              <w:t>The Modigliani-Miller Proposition I without taxes states: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A firm cannot change the total value of its outstanding securities by changing its capital structure proportions.</w:t>
                  </w:r>
                </w:p>
              </w:tc>
            </w:tr>
          </w:tbl>
          <w:p w:rsidR="00C51D2A" w:rsidRDefault="00C51D2A">
            <w:pPr>
              <w:keepNext/>
              <w:keepLines/>
              <w:rPr>
                <w:sz w:val="2"/>
              </w:rPr>
            </w:pPr>
          </w:p>
          <w:tbl>
            <w:tblPr>
              <w:tblW w:w="0" w:type="auto"/>
              <w:tblCellMar>
                <w:left w:w="0" w:type="dxa"/>
                <w:right w:w="0" w:type="dxa"/>
              </w:tblCellMar>
              <w:tblLook w:val="04A0"/>
            </w:tblPr>
            <w:tblGrid>
              <w:gridCol w:w="294"/>
              <w:gridCol w:w="10074"/>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 xml:space="preserve">When new projects </w:t>
                  </w:r>
                  <w:r>
                    <w:rPr>
                      <w:rFonts w:ascii="Arial Unicode MS" w:eastAsia="Arial Unicode MS" w:hAnsi="Arial Unicode MS" w:cs="Arial Unicode MS"/>
                      <w:color w:val="000000"/>
                    </w:rPr>
                    <w:t>are added to the firm the firm value is the sum of the old value plus the new.</w:t>
                  </w:r>
                </w:p>
              </w:tc>
            </w:tr>
          </w:tbl>
          <w:p w:rsidR="00C51D2A" w:rsidRDefault="00C51D2A">
            <w:pPr>
              <w:keepNext/>
              <w:keepLines/>
              <w:rPr>
                <w:sz w:val="2"/>
              </w:rPr>
            </w:pPr>
          </w:p>
          <w:tbl>
            <w:tblPr>
              <w:tblW w:w="0" w:type="auto"/>
              <w:tblCellMar>
                <w:left w:w="0" w:type="dxa"/>
                <w:right w:w="0" w:type="dxa"/>
              </w:tblCellMar>
              <w:tblLook w:val="04A0"/>
            </w:tblPr>
            <w:tblGrid>
              <w:gridCol w:w="307"/>
              <w:gridCol w:w="10061"/>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Managers can make correct corporate decisions that will satisfy all shareholders if they select projects that maximize value.</w:t>
                  </w:r>
                </w:p>
              </w:tc>
            </w:tr>
          </w:tbl>
          <w:p w:rsidR="00C51D2A" w:rsidRDefault="00C51D2A">
            <w:pPr>
              <w:keepNext/>
              <w:keepLines/>
              <w:rPr>
                <w:sz w:val="2"/>
              </w:rPr>
            </w:pPr>
          </w:p>
          <w:tbl>
            <w:tblPr>
              <w:tblW w:w="0" w:type="auto"/>
              <w:tblCellMar>
                <w:left w:w="0" w:type="dxa"/>
                <w:right w:w="0" w:type="dxa"/>
              </w:tblCellMar>
              <w:tblLook w:val="04A0"/>
            </w:tblPr>
            <w:tblGrid>
              <w:gridCol w:w="307"/>
              <w:gridCol w:w="8191"/>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 xml:space="preserve">the determination of value must </w:t>
                  </w:r>
                  <w:r>
                    <w:rPr>
                      <w:rFonts w:ascii="Arial Unicode MS" w:eastAsia="Arial Unicode MS" w:hAnsi="Arial Unicode MS" w:cs="Arial Unicode MS"/>
                      <w:color w:val="000000"/>
                    </w:rPr>
                    <w:t>consider the timing and risk of the cashflows.</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7.</w:t>
            </w:r>
          </w:p>
        </w:tc>
        <w:tc>
          <w:tcPr>
            <w:tcW w:w="4800" w:type="pct"/>
          </w:tcPr>
          <w:p w:rsidR="00C51D2A" w:rsidRDefault="00594711">
            <w:pPr>
              <w:keepNext/>
              <w:keepLines/>
            </w:pPr>
            <w:r>
              <w:rPr>
                <w:rFonts w:ascii="Arial Unicode MS" w:eastAsia="Arial Unicode MS" w:hAnsi="Arial Unicode MS" w:cs="Arial Unicode MS"/>
                <w:color w:val="000000"/>
              </w:rPr>
              <w:t>A key assumption of MMs Proposition I (no taxes)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936"/>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that financial leverage increases risk.</w:t>
                  </w:r>
                </w:p>
              </w:tc>
            </w:tr>
          </w:tbl>
          <w:p w:rsidR="00C51D2A" w:rsidRDefault="00C51D2A">
            <w:pPr>
              <w:keepNext/>
              <w:keepLines/>
              <w:rPr>
                <w:sz w:val="2"/>
              </w:rPr>
            </w:pPr>
          </w:p>
          <w:tbl>
            <w:tblPr>
              <w:tblW w:w="0" w:type="auto"/>
              <w:tblCellMar>
                <w:left w:w="0" w:type="dxa"/>
                <w:right w:w="0" w:type="dxa"/>
              </w:tblCellMar>
              <w:tblLook w:val="04A0"/>
            </w:tblPr>
            <w:tblGrid>
              <w:gridCol w:w="294"/>
              <w:gridCol w:w="7951"/>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that individuals can borrow on their own account at rates less than the firm.</w:t>
                  </w:r>
                </w:p>
              </w:tc>
            </w:tr>
          </w:tbl>
          <w:p w:rsidR="00C51D2A" w:rsidRDefault="00C51D2A">
            <w:pPr>
              <w:keepNext/>
              <w:keepLines/>
              <w:rPr>
                <w:sz w:val="2"/>
              </w:rPr>
            </w:pPr>
          </w:p>
          <w:tbl>
            <w:tblPr>
              <w:tblW w:w="0" w:type="auto"/>
              <w:tblCellMar>
                <w:left w:w="0" w:type="dxa"/>
                <w:right w:w="0" w:type="dxa"/>
              </w:tblCellMar>
              <w:tblLook w:val="04A0"/>
            </w:tblPr>
            <w:tblGrid>
              <w:gridCol w:w="307"/>
              <w:gridCol w:w="9099"/>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 xml:space="preserve">that </w:t>
                  </w:r>
                  <w:r>
                    <w:rPr>
                      <w:rFonts w:ascii="Arial Unicode MS" w:eastAsia="Arial Unicode MS" w:hAnsi="Arial Unicode MS" w:cs="Arial Unicode MS"/>
                      <w:color w:val="000000"/>
                    </w:rPr>
                    <w:t>individuals must be able to borrow on their own account at rates equal to the firm.</w:t>
                  </w:r>
                </w:p>
              </w:tc>
            </w:tr>
          </w:tbl>
          <w:p w:rsidR="00C51D2A" w:rsidRDefault="00C51D2A">
            <w:pPr>
              <w:keepNext/>
              <w:keepLines/>
              <w:rPr>
                <w:sz w:val="2"/>
              </w:rPr>
            </w:pPr>
          </w:p>
          <w:tbl>
            <w:tblPr>
              <w:tblW w:w="0" w:type="auto"/>
              <w:tblCellMar>
                <w:left w:w="0" w:type="dxa"/>
                <w:right w:w="0" w:type="dxa"/>
              </w:tblCellMar>
              <w:tblLook w:val="04A0"/>
            </w:tblPr>
            <w:tblGrid>
              <w:gridCol w:w="307"/>
              <w:gridCol w:w="5776"/>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managers are acting to maximize the value of the firm.</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8.</w:t>
            </w:r>
          </w:p>
        </w:tc>
        <w:tc>
          <w:tcPr>
            <w:tcW w:w="4800" w:type="pct"/>
          </w:tcPr>
          <w:p w:rsidR="00C51D2A" w:rsidRDefault="00594711">
            <w:pPr>
              <w:keepNext/>
              <w:keepLines/>
            </w:pPr>
            <w:r>
              <w:rPr>
                <w:rFonts w:ascii="Arial Unicode MS" w:eastAsia="Arial Unicode MS" w:hAnsi="Arial Unicode MS" w:cs="Arial Unicode MS"/>
                <w:color w:val="000000"/>
              </w:rPr>
              <w:t xml:space="preserve">In an EPS-EBI graphical relationship, the slope of the debt ray is steeper than the equity ray. The </w:t>
            </w:r>
            <w:r>
              <w:rPr>
                <w:rFonts w:ascii="Arial Unicode MS" w:eastAsia="Arial Unicode MS" w:hAnsi="Arial Unicode MS" w:cs="Arial Unicode MS"/>
                <w:color w:val="000000"/>
              </w:rPr>
              <w:t>debt ray has a lower intercept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804"/>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more shares are outstanding for the same level of EBI.</w:t>
                  </w:r>
                </w:p>
              </w:tc>
            </w:tr>
          </w:tbl>
          <w:p w:rsidR="00C51D2A" w:rsidRDefault="00C51D2A">
            <w:pPr>
              <w:keepNext/>
              <w:keepLines/>
              <w:rPr>
                <w:sz w:val="2"/>
              </w:rPr>
            </w:pPr>
          </w:p>
          <w:tbl>
            <w:tblPr>
              <w:tblW w:w="0" w:type="auto"/>
              <w:tblCellMar>
                <w:left w:w="0" w:type="dxa"/>
                <w:right w:w="0" w:type="dxa"/>
              </w:tblCellMar>
              <w:tblLook w:val="04A0"/>
            </w:tblPr>
            <w:tblGrid>
              <w:gridCol w:w="294"/>
              <w:gridCol w:w="4256"/>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the break-even point is higher with debt.</w:t>
                  </w:r>
                </w:p>
              </w:tc>
            </w:tr>
          </w:tbl>
          <w:p w:rsidR="00C51D2A" w:rsidRDefault="00C51D2A">
            <w:pPr>
              <w:keepNext/>
              <w:keepLines/>
              <w:rPr>
                <w:sz w:val="2"/>
              </w:rPr>
            </w:pPr>
          </w:p>
          <w:tbl>
            <w:tblPr>
              <w:tblW w:w="0" w:type="auto"/>
              <w:tblCellMar>
                <w:left w:w="0" w:type="dxa"/>
                <w:right w:w="0" w:type="dxa"/>
              </w:tblCellMar>
              <w:tblLook w:val="04A0"/>
            </w:tblPr>
            <w:tblGrid>
              <w:gridCol w:w="307"/>
              <w:gridCol w:w="6137"/>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a fixed interest charge must be paid even at low earnings.</w:t>
                  </w:r>
                </w:p>
              </w:tc>
            </w:tr>
          </w:tbl>
          <w:p w:rsidR="00C51D2A" w:rsidRDefault="00C51D2A">
            <w:pPr>
              <w:keepNext/>
              <w:keepLines/>
              <w:rPr>
                <w:sz w:val="2"/>
              </w:rPr>
            </w:pPr>
          </w:p>
          <w:tbl>
            <w:tblPr>
              <w:tblW w:w="0" w:type="auto"/>
              <w:tblCellMar>
                <w:left w:w="0" w:type="dxa"/>
                <w:right w:w="0" w:type="dxa"/>
              </w:tblCellMar>
              <w:tblLook w:val="04A0"/>
            </w:tblPr>
            <w:tblGrid>
              <w:gridCol w:w="307"/>
              <w:gridCol w:w="7885"/>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 xml:space="preserve">the amount of interest per share </w:t>
                  </w:r>
                  <w:r>
                    <w:rPr>
                      <w:rFonts w:ascii="Arial Unicode MS" w:eastAsia="Arial Unicode MS" w:hAnsi="Arial Unicode MS" w:cs="Arial Unicode MS"/>
                      <w:color w:val="000000"/>
                    </w:rPr>
                    <w:t>has only a positive effect on the intercept.</w:t>
                  </w:r>
                </w:p>
              </w:tc>
            </w:tr>
          </w:tbl>
          <w:p w:rsidR="00C51D2A" w:rsidRDefault="00C51D2A">
            <w:pPr>
              <w:keepNext/>
              <w:keepLines/>
              <w:rPr>
                <w:sz w:val="2"/>
              </w:rPr>
            </w:pPr>
          </w:p>
          <w:tbl>
            <w:tblPr>
              <w:tblW w:w="0" w:type="auto"/>
              <w:tblCellMar>
                <w:left w:w="0" w:type="dxa"/>
                <w:right w:w="0" w:type="dxa"/>
              </w:tblCellMar>
              <w:tblLook w:val="04A0"/>
            </w:tblPr>
            <w:tblGrid>
              <w:gridCol w:w="294"/>
              <w:gridCol w:w="5137"/>
            </w:tblGrid>
            <w:tr w:rsidR="00C51D2A">
              <w:tc>
                <w:tcPr>
                  <w:tcW w:w="0" w:type="auto"/>
                </w:tcPr>
                <w:p w:rsidR="00C51D2A" w:rsidRDefault="00594711">
                  <w:pPr>
                    <w:keepNext/>
                    <w:keepLines/>
                  </w:pPr>
                  <w:r>
                    <w:rPr>
                      <w:rFonts w:ascii="Arial Unicode MS" w:eastAsia="Arial Unicode MS" w:hAnsi="Arial Unicode MS" w:cs="Arial Unicode MS"/>
                      <w:color w:val="000000"/>
                    </w:rPr>
                    <w:t>E. </w:t>
                  </w:r>
                </w:p>
              </w:tc>
              <w:tc>
                <w:tcPr>
                  <w:tcW w:w="0" w:type="auto"/>
                </w:tcPr>
                <w:p w:rsidR="00C51D2A" w:rsidRDefault="00594711">
                  <w:pPr>
                    <w:keepNext/>
                    <w:keepLines/>
                  </w:pPr>
                  <w:r>
                    <w:rPr>
                      <w:rFonts w:ascii="Arial Unicode MS" w:eastAsia="Arial Unicode MS" w:hAnsi="Arial Unicode MS" w:cs="Arial Unicode MS"/>
                      <w:color w:val="000000"/>
                    </w:rPr>
                    <w:t>the higher the interest rate the greater the slope.</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9.</w:t>
            </w:r>
          </w:p>
        </w:tc>
        <w:tc>
          <w:tcPr>
            <w:tcW w:w="4800" w:type="pct"/>
          </w:tcPr>
          <w:p w:rsidR="00C51D2A" w:rsidRDefault="00594711">
            <w:pPr>
              <w:keepNext/>
              <w:keepLines/>
            </w:pPr>
            <w:r>
              <w:rPr>
                <w:rFonts w:ascii="Arial Unicode MS" w:eastAsia="Arial Unicode MS" w:hAnsi="Arial Unicode MS" w:cs="Arial Unicode MS"/>
                <w:color w:val="000000"/>
              </w:rPr>
              <w:t>In an EPS-EBI graphical relationship, the debt ray and equity cross. At this point the equity and debt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312"/>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 xml:space="preserve">equivalent with respect to </w:t>
                  </w:r>
                  <w:r>
                    <w:rPr>
                      <w:rFonts w:ascii="Arial Unicode MS" w:eastAsia="Arial Unicode MS" w:hAnsi="Arial Unicode MS" w:cs="Arial Unicode MS"/>
                      <w:color w:val="000000"/>
                    </w:rPr>
                    <w:t>EPS but above and below this point equity is always superior.</w:t>
                  </w:r>
                </w:p>
              </w:tc>
            </w:tr>
          </w:tbl>
          <w:p w:rsidR="00C51D2A" w:rsidRDefault="00C51D2A">
            <w:pPr>
              <w:keepNext/>
              <w:keepLines/>
              <w:rPr>
                <w:sz w:val="2"/>
              </w:rPr>
            </w:pPr>
          </w:p>
          <w:tbl>
            <w:tblPr>
              <w:tblW w:w="0" w:type="auto"/>
              <w:tblCellMar>
                <w:left w:w="0" w:type="dxa"/>
                <w:right w:w="0" w:type="dxa"/>
              </w:tblCellMar>
              <w:tblLook w:val="04A0"/>
            </w:tblPr>
            <w:tblGrid>
              <w:gridCol w:w="294"/>
              <w:gridCol w:w="10074"/>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at breakeven in EPS but above this point debt increases EPS via leverage and decreases EPS below this point.</w:t>
                  </w:r>
                </w:p>
              </w:tc>
            </w:tr>
          </w:tbl>
          <w:p w:rsidR="00C51D2A" w:rsidRDefault="00C51D2A">
            <w:pPr>
              <w:keepNext/>
              <w:keepLines/>
              <w:rPr>
                <w:sz w:val="2"/>
              </w:rPr>
            </w:pPr>
          </w:p>
          <w:tbl>
            <w:tblPr>
              <w:tblW w:w="0" w:type="auto"/>
              <w:tblCellMar>
                <w:left w:w="0" w:type="dxa"/>
                <w:right w:w="0" w:type="dxa"/>
              </w:tblCellMar>
              <w:tblLook w:val="04A0"/>
            </w:tblPr>
            <w:tblGrid>
              <w:gridCol w:w="307"/>
              <w:gridCol w:w="8525"/>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equal but away from breakeven equity is better as fewer shares are outsta</w:t>
                  </w:r>
                  <w:r>
                    <w:rPr>
                      <w:rFonts w:ascii="Arial Unicode MS" w:eastAsia="Arial Unicode MS" w:hAnsi="Arial Unicode MS" w:cs="Arial Unicode MS"/>
                      <w:color w:val="000000"/>
                    </w:rPr>
                    <w:t>nding.</w:t>
                  </w:r>
                </w:p>
              </w:tc>
            </w:tr>
          </w:tbl>
          <w:p w:rsidR="00C51D2A" w:rsidRDefault="00C51D2A">
            <w:pPr>
              <w:keepNext/>
              <w:keepLines/>
              <w:rPr>
                <w:sz w:val="2"/>
              </w:rPr>
            </w:pPr>
          </w:p>
          <w:tbl>
            <w:tblPr>
              <w:tblW w:w="0" w:type="auto"/>
              <w:tblCellMar>
                <w:left w:w="0" w:type="dxa"/>
                <w:right w:w="0" w:type="dxa"/>
              </w:tblCellMar>
              <w:tblLook w:val="04A0"/>
            </w:tblPr>
            <w:tblGrid>
              <w:gridCol w:w="307"/>
              <w:gridCol w:w="7645"/>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at breakeven and MM Proposition II states that debt is the better choice.</w:t>
                  </w:r>
                </w:p>
              </w:tc>
            </w:tr>
          </w:tbl>
          <w:p w:rsidR="00C51D2A" w:rsidRDefault="00C51D2A">
            <w:pPr>
              <w:keepNext/>
              <w:keepLines/>
              <w:rPr>
                <w:sz w:val="2"/>
              </w:rPr>
            </w:pPr>
          </w:p>
          <w:tbl>
            <w:tblPr>
              <w:tblW w:w="0" w:type="auto"/>
              <w:tblCellMar>
                <w:left w:w="0" w:type="dxa"/>
                <w:right w:w="0" w:type="dxa"/>
              </w:tblCellMar>
              <w:tblLook w:val="04A0"/>
            </w:tblPr>
            <w:tblGrid>
              <w:gridCol w:w="294"/>
              <w:gridCol w:w="10074"/>
            </w:tblGrid>
            <w:tr w:rsidR="00C51D2A">
              <w:tc>
                <w:tcPr>
                  <w:tcW w:w="0" w:type="auto"/>
                </w:tcPr>
                <w:p w:rsidR="00C51D2A" w:rsidRDefault="00594711">
                  <w:pPr>
                    <w:keepNext/>
                    <w:keepLines/>
                  </w:pPr>
                  <w:r>
                    <w:rPr>
                      <w:rFonts w:ascii="Arial Unicode MS" w:eastAsia="Arial Unicode MS" w:hAnsi="Arial Unicode MS" w:cs="Arial Unicode MS"/>
                      <w:color w:val="000000"/>
                    </w:rPr>
                    <w:t>E. </w:t>
                  </w:r>
                </w:p>
              </w:tc>
              <w:tc>
                <w:tcPr>
                  <w:tcW w:w="0" w:type="auto"/>
                </w:tcPr>
                <w:p w:rsidR="00C51D2A" w:rsidRDefault="00594711">
                  <w:pPr>
                    <w:keepNext/>
                    <w:keepLines/>
                  </w:pPr>
                  <w:r>
                    <w:rPr>
                      <w:rFonts w:ascii="Arial Unicode MS" w:eastAsia="Arial Unicode MS" w:hAnsi="Arial Unicode MS" w:cs="Arial Unicode MS"/>
                      <w:color w:val="000000"/>
                    </w:rPr>
                    <w:t>at breakeven and debt is the better choice below breakeven because small payments can be made.</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10.</w:t>
            </w:r>
          </w:p>
        </w:tc>
        <w:tc>
          <w:tcPr>
            <w:tcW w:w="4800" w:type="pct"/>
          </w:tcPr>
          <w:p w:rsidR="00C51D2A" w:rsidRDefault="00594711">
            <w:pPr>
              <w:keepNext/>
              <w:keepLines/>
            </w:pPr>
            <w:r>
              <w:rPr>
                <w:rFonts w:ascii="Arial Unicode MS" w:eastAsia="Arial Unicode MS" w:hAnsi="Arial Unicode MS" w:cs="Arial Unicode MS"/>
                <w:color w:val="000000"/>
              </w:rPr>
              <w:t xml:space="preserve">When comparing levered vs. unlevered capital structures, </w:t>
            </w:r>
            <w:r>
              <w:rPr>
                <w:rFonts w:ascii="Arial Unicode MS" w:eastAsia="Arial Unicode MS" w:hAnsi="Arial Unicode MS" w:cs="Arial Unicode MS"/>
                <w:color w:val="000000"/>
              </w:rPr>
              <w:t>leverage works to increase EPS for high levels of EBIT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523"/>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interest payments on the debt vary with EBIT levels.</w:t>
                  </w:r>
                </w:p>
              </w:tc>
            </w:tr>
          </w:tbl>
          <w:p w:rsidR="00C51D2A" w:rsidRDefault="00C51D2A">
            <w:pPr>
              <w:keepNext/>
              <w:keepLines/>
              <w:rPr>
                <w:sz w:val="2"/>
              </w:rPr>
            </w:pPr>
          </w:p>
          <w:tbl>
            <w:tblPr>
              <w:tblW w:w="0" w:type="auto"/>
              <w:tblCellMar>
                <w:left w:w="0" w:type="dxa"/>
                <w:right w:w="0" w:type="dxa"/>
              </w:tblCellMar>
              <w:tblLook w:val="04A0"/>
            </w:tblPr>
            <w:tblGrid>
              <w:gridCol w:w="294"/>
              <w:gridCol w:w="10074"/>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interest payments on the debt stay fixed, leaving less income to be distributed over less shares.</w:t>
                  </w:r>
                </w:p>
              </w:tc>
            </w:tr>
          </w:tbl>
          <w:p w:rsidR="00C51D2A" w:rsidRDefault="00C51D2A">
            <w:pPr>
              <w:keepNext/>
              <w:keepLines/>
              <w:rPr>
                <w:sz w:val="2"/>
              </w:rPr>
            </w:pPr>
          </w:p>
          <w:tbl>
            <w:tblPr>
              <w:tblW w:w="0" w:type="auto"/>
              <w:tblCellMar>
                <w:left w:w="0" w:type="dxa"/>
                <w:right w:w="0" w:type="dxa"/>
              </w:tblCellMar>
              <w:tblLook w:val="04A0"/>
            </w:tblPr>
            <w:tblGrid>
              <w:gridCol w:w="307"/>
              <w:gridCol w:w="10061"/>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 xml:space="preserve">interest payments on </w:t>
                  </w:r>
                  <w:r>
                    <w:rPr>
                      <w:rFonts w:ascii="Arial Unicode MS" w:eastAsia="Arial Unicode MS" w:hAnsi="Arial Unicode MS" w:cs="Arial Unicode MS"/>
                      <w:color w:val="000000"/>
                    </w:rPr>
                    <w:t>the debt stay fixed, leaving more income to be distributed over less shares.</w:t>
                  </w:r>
                </w:p>
              </w:tc>
            </w:tr>
          </w:tbl>
          <w:p w:rsidR="00C51D2A" w:rsidRDefault="00C51D2A">
            <w:pPr>
              <w:keepNext/>
              <w:keepLines/>
              <w:rPr>
                <w:sz w:val="2"/>
              </w:rPr>
            </w:pPr>
          </w:p>
          <w:tbl>
            <w:tblPr>
              <w:tblW w:w="0" w:type="auto"/>
              <w:tblCellMar>
                <w:left w:w="0" w:type="dxa"/>
                <w:right w:w="0" w:type="dxa"/>
              </w:tblCellMar>
              <w:tblLook w:val="04A0"/>
            </w:tblPr>
            <w:tblGrid>
              <w:gridCol w:w="307"/>
              <w:gridCol w:w="10061"/>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interest payments on the debt stay fixed, leaving less income to be distributed over more shares.</w:t>
                  </w:r>
                </w:p>
              </w:tc>
            </w:tr>
          </w:tbl>
          <w:p w:rsidR="00C51D2A" w:rsidRDefault="00C51D2A">
            <w:pPr>
              <w:keepNext/>
              <w:keepLines/>
              <w:rPr>
                <w:sz w:val="2"/>
              </w:rPr>
            </w:pPr>
          </w:p>
          <w:tbl>
            <w:tblPr>
              <w:tblW w:w="0" w:type="auto"/>
              <w:tblCellMar>
                <w:left w:w="0" w:type="dxa"/>
                <w:right w:w="0" w:type="dxa"/>
              </w:tblCellMar>
              <w:tblLook w:val="04A0"/>
            </w:tblPr>
            <w:tblGrid>
              <w:gridCol w:w="294"/>
              <w:gridCol w:w="10074"/>
            </w:tblGrid>
            <w:tr w:rsidR="00C51D2A">
              <w:tc>
                <w:tcPr>
                  <w:tcW w:w="0" w:type="auto"/>
                </w:tcPr>
                <w:p w:rsidR="00C51D2A" w:rsidRDefault="00594711">
                  <w:pPr>
                    <w:keepNext/>
                    <w:keepLines/>
                  </w:pPr>
                  <w:r>
                    <w:rPr>
                      <w:rFonts w:ascii="Arial Unicode MS" w:eastAsia="Arial Unicode MS" w:hAnsi="Arial Unicode MS" w:cs="Arial Unicode MS"/>
                      <w:color w:val="000000"/>
                    </w:rPr>
                    <w:t>E. </w:t>
                  </w:r>
                </w:p>
              </w:tc>
              <w:tc>
                <w:tcPr>
                  <w:tcW w:w="0" w:type="auto"/>
                </w:tcPr>
                <w:p w:rsidR="00C51D2A" w:rsidRDefault="00594711">
                  <w:pPr>
                    <w:keepNext/>
                    <w:keepLines/>
                  </w:pPr>
                  <w:r>
                    <w:rPr>
                      <w:rFonts w:ascii="Arial Unicode MS" w:eastAsia="Arial Unicode MS" w:hAnsi="Arial Unicode MS" w:cs="Arial Unicode MS"/>
                      <w:color w:val="000000"/>
                    </w:rPr>
                    <w:t xml:space="preserve">interest payments on the debt stay fixed, leaving more income to be </w:t>
                  </w:r>
                  <w:r>
                    <w:rPr>
                      <w:rFonts w:ascii="Arial Unicode MS" w:eastAsia="Arial Unicode MS" w:hAnsi="Arial Unicode MS" w:cs="Arial Unicode MS"/>
                      <w:color w:val="000000"/>
                    </w:rPr>
                    <w:t>distributed over more shares.</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11.</w:t>
            </w:r>
          </w:p>
        </w:tc>
        <w:tc>
          <w:tcPr>
            <w:tcW w:w="4800" w:type="pct"/>
          </w:tcPr>
          <w:p w:rsidR="00C51D2A" w:rsidRDefault="00594711">
            <w:pPr>
              <w:keepNext/>
              <w:keepLines/>
            </w:pPr>
            <w:r>
              <w:rPr>
                <w:rFonts w:ascii="Arial Unicode MS" w:eastAsia="Arial Unicode MS" w:hAnsi="Arial Unicode MS" w:cs="Arial Unicode MS"/>
                <w:color w:val="000000"/>
              </w:rPr>
              <w:t>Financial leverage impacts the performance of the firm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381"/>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increasing the volatility of the firm's EBIT.</w:t>
                  </w:r>
                </w:p>
              </w:tc>
            </w:tr>
          </w:tbl>
          <w:p w:rsidR="00C51D2A" w:rsidRDefault="00C51D2A">
            <w:pPr>
              <w:keepNext/>
              <w:keepLines/>
              <w:rPr>
                <w:sz w:val="2"/>
              </w:rPr>
            </w:pPr>
          </w:p>
          <w:tbl>
            <w:tblPr>
              <w:tblW w:w="0" w:type="auto"/>
              <w:tblCellMar>
                <w:left w:w="0" w:type="dxa"/>
                <w:right w:w="0" w:type="dxa"/>
              </w:tblCellMar>
              <w:tblLook w:val="04A0"/>
            </w:tblPr>
            <w:tblGrid>
              <w:gridCol w:w="294"/>
              <w:gridCol w:w="4461"/>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decreasing the volatility of the firm's EBIT.</w:t>
                  </w:r>
                </w:p>
              </w:tc>
            </w:tr>
          </w:tbl>
          <w:p w:rsidR="00C51D2A" w:rsidRDefault="00C51D2A">
            <w:pPr>
              <w:keepNext/>
              <w:keepLines/>
              <w:rPr>
                <w:sz w:val="2"/>
              </w:rPr>
            </w:pPr>
          </w:p>
          <w:tbl>
            <w:tblPr>
              <w:tblW w:w="0" w:type="auto"/>
              <w:tblCellMar>
                <w:left w:w="0" w:type="dxa"/>
                <w:right w:w="0" w:type="dxa"/>
              </w:tblCellMar>
              <w:tblLook w:val="04A0"/>
            </w:tblPr>
            <w:tblGrid>
              <w:gridCol w:w="307"/>
              <w:gridCol w:w="5102"/>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 xml:space="preserve">decreasing the volatility of the firm's net </w:t>
                  </w:r>
                  <w:r>
                    <w:rPr>
                      <w:rFonts w:ascii="Arial Unicode MS" w:eastAsia="Arial Unicode MS" w:hAnsi="Arial Unicode MS" w:cs="Arial Unicode MS"/>
                      <w:color w:val="000000"/>
                    </w:rPr>
                    <w:t>income.</w:t>
                  </w:r>
                </w:p>
              </w:tc>
            </w:tr>
          </w:tbl>
          <w:p w:rsidR="00C51D2A" w:rsidRDefault="00C51D2A">
            <w:pPr>
              <w:keepNext/>
              <w:keepLines/>
              <w:rPr>
                <w:sz w:val="2"/>
              </w:rPr>
            </w:pPr>
          </w:p>
          <w:tbl>
            <w:tblPr>
              <w:tblW w:w="0" w:type="auto"/>
              <w:tblCellMar>
                <w:left w:w="0" w:type="dxa"/>
                <w:right w:w="0" w:type="dxa"/>
              </w:tblCellMar>
              <w:tblLook w:val="04A0"/>
            </w:tblPr>
            <w:tblGrid>
              <w:gridCol w:w="307"/>
              <w:gridCol w:w="4955"/>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increasing the volatility of the firm's net income</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12.</w:t>
            </w:r>
          </w:p>
        </w:tc>
        <w:tc>
          <w:tcPr>
            <w:tcW w:w="4800" w:type="pct"/>
          </w:tcPr>
          <w:p w:rsidR="00C51D2A" w:rsidRDefault="00594711">
            <w:pPr>
              <w:keepNext/>
              <w:keepLines/>
            </w:pPr>
            <w:r>
              <w:rPr>
                <w:rFonts w:ascii="Arial Unicode MS" w:eastAsia="Arial Unicode MS" w:hAnsi="Arial Unicode MS" w:cs="Arial Unicode MS"/>
                <w:color w:val="000000"/>
              </w:rPr>
              <w:t>The increase in risk to equityholders when financial leverage is introduced is evidenced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295"/>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higher EPS as EBIT increases.</w:t>
                  </w:r>
                </w:p>
              </w:tc>
            </w:tr>
          </w:tbl>
          <w:p w:rsidR="00C51D2A" w:rsidRDefault="00C51D2A">
            <w:pPr>
              <w:keepNext/>
              <w:keepLines/>
              <w:rPr>
                <w:sz w:val="2"/>
              </w:rPr>
            </w:pPr>
          </w:p>
          <w:tbl>
            <w:tblPr>
              <w:tblW w:w="0" w:type="auto"/>
              <w:tblCellMar>
                <w:left w:w="0" w:type="dxa"/>
                <w:right w:w="0" w:type="dxa"/>
              </w:tblCellMar>
              <w:tblLook w:val="04A0"/>
            </w:tblPr>
            <w:tblGrid>
              <w:gridCol w:w="294"/>
              <w:gridCol w:w="5390"/>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 xml:space="preserve">a higher variability of EPS with debt than </w:t>
                  </w:r>
                  <w:r>
                    <w:rPr>
                      <w:rFonts w:ascii="Arial Unicode MS" w:eastAsia="Arial Unicode MS" w:hAnsi="Arial Unicode MS" w:cs="Arial Unicode MS"/>
                      <w:color w:val="000000"/>
                    </w:rPr>
                    <w:t>all equity.</w:t>
                  </w:r>
                </w:p>
              </w:tc>
            </w:tr>
          </w:tbl>
          <w:p w:rsidR="00C51D2A" w:rsidRDefault="00C51D2A">
            <w:pPr>
              <w:keepNext/>
              <w:keepLines/>
              <w:rPr>
                <w:sz w:val="2"/>
              </w:rPr>
            </w:pPr>
          </w:p>
          <w:tbl>
            <w:tblPr>
              <w:tblW w:w="0" w:type="auto"/>
              <w:tblCellMar>
                <w:left w:w="0" w:type="dxa"/>
                <w:right w:w="0" w:type="dxa"/>
              </w:tblCellMar>
              <w:tblLook w:val="04A0"/>
            </w:tblPr>
            <w:tblGrid>
              <w:gridCol w:w="307"/>
              <w:gridCol w:w="4083"/>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increased use of homemade leverage.</w:t>
                  </w:r>
                </w:p>
              </w:tc>
            </w:tr>
          </w:tbl>
          <w:p w:rsidR="00C51D2A" w:rsidRDefault="00C51D2A">
            <w:pPr>
              <w:keepNext/>
              <w:keepLines/>
              <w:rPr>
                <w:sz w:val="2"/>
              </w:rPr>
            </w:pPr>
          </w:p>
          <w:tbl>
            <w:tblPr>
              <w:tblW w:w="0" w:type="auto"/>
              <w:tblCellMar>
                <w:left w:w="0" w:type="dxa"/>
                <w:right w:w="0" w:type="dxa"/>
              </w:tblCellMar>
              <w:tblLook w:val="04A0"/>
            </w:tblPr>
            <w:tblGrid>
              <w:gridCol w:w="307"/>
              <w:gridCol w:w="8606"/>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equivalence value between levered and unlevered firms in the presence of taxes.</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13.</w:t>
            </w:r>
          </w:p>
        </w:tc>
        <w:tc>
          <w:tcPr>
            <w:tcW w:w="4800" w:type="pct"/>
          </w:tcPr>
          <w:p w:rsidR="00C51D2A" w:rsidRDefault="00594711">
            <w:pPr>
              <w:keepNext/>
              <w:keepLines/>
            </w:pPr>
            <w:r>
              <w:rPr>
                <w:rFonts w:ascii="Arial Unicode MS" w:eastAsia="Arial Unicode MS" w:hAnsi="Arial Unicode MS" w:cs="Arial Unicode MS"/>
                <w:color w:val="000000"/>
              </w:rPr>
              <w:t xml:space="preserve">A firm has debt of $5,000, equity of $16,000, a leveraged value of $8,900, a cost of debt of 8%, a cost of </w:t>
            </w:r>
            <w:r>
              <w:rPr>
                <w:rFonts w:ascii="Arial Unicode MS" w:eastAsia="Arial Unicode MS" w:hAnsi="Arial Unicode MS" w:cs="Arial Unicode MS"/>
                <w:color w:val="000000"/>
              </w:rPr>
              <w:t>equity of 12%, and a tax rate of 34%. What is the firm's weighted average cost of capital?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81"/>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7.29%</w:t>
                  </w:r>
                </w:p>
              </w:tc>
            </w:tr>
          </w:tbl>
          <w:p w:rsidR="00C51D2A" w:rsidRDefault="00C51D2A">
            <w:pPr>
              <w:keepNext/>
              <w:keepLines/>
              <w:rPr>
                <w:sz w:val="2"/>
              </w:rPr>
            </w:pPr>
          </w:p>
          <w:tbl>
            <w:tblPr>
              <w:tblW w:w="0" w:type="auto"/>
              <w:tblCellMar>
                <w:left w:w="0" w:type="dxa"/>
                <w:right w:w="0" w:type="dxa"/>
              </w:tblCellMar>
              <w:tblLook w:val="04A0"/>
            </w:tblPr>
            <w:tblGrid>
              <w:gridCol w:w="294"/>
              <w:gridCol w:w="681"/>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7.94%</w:t>
                  </w:r>
                </w:p>
              </w:tc>
            </w:tr>
          </w:tbl>
          <w:p w:rsidR="00C51D2A" w:rsidRDefault="00C51D2A">
            <w:pPr>
              <w:keepNext/>
              <w:keepLines/>
              <w:rPr>
                <w:sz w:val="2"/>
              </w:rPr>
            </w:pPr>
          </w:p>
          <w:tbl>
            <w:tblPr>
              <w:tblW w:w="0" w:type="auto"/>
              <w:tblCellMar>
                <w:left w:w="0" w:type="dxa"/>
                <w:right w:w="0" w:type="dxa"/>
              </w:tblCellMar>
              <w:tblLook w:val="04A0"/>
            </w:tblPr>
            <w:tblGrid>
              <w:gridCol w:w="307"/>
              <w:gridCol w:w="681"/>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8.87%</w:t>
                  </w:r>
                </w:p>
              </w:tc>
            </w:tr>
          </w:tbl>
          <w:p w:rsidR="00C51D2A" w:rsidRDefault="00C51D2A">
            <w:pPr>
              <w:keepNext/>
              <w:keepLines/>
              <w:rPr>
                <w:sz w:val="2"/>
              </w:rPr>
            </w:pPr>
          </w:p>
          <w:tbl>
            <w:tblPr>
              <w:tblW w:w="0" w:type="auto"/>
              <w:tblCellMar>
                <w:left w:w="0" w:type="dxa"/>
                <w:right w:w="0" w:type="dxa"/>
              </w:tblCellMar>
              <w:tblLook w:val="04A0"/>
            </w:tblPr>
            <w:tblGrid>
              <w:gridCol w:w="307"/>
              <w:gridCol w:w="814"/>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10.40%</w:t>
                  </w:r>
                </w:p>
              </w:tc>
            </w:tr>
          </w:tbl>
          <w:p w:rsidR="00C51D2A" w:rsidRDefault="00C51D2A">
            <w:pPr>
              <w:keepNext/>
              <w:keepLines/>
              <w:rPr>
                <w:sz w:val="2"/>
              </w:rPr>
            </w:pPr>
          </w:p>
          <w:tbl>
            <w:tblPr>
              <w:tblW w:w="0" w:type="auto"/>
              <w:tblCellMar>
                <w:left w:w="0" w:type="dxa"/>
                <w:right w:w="0" w:type="dxa"/>
              </w:tblCellMar>
              <w:tblLook w:val="04A0"/>
            </w:tblPr>
            <w:tblGrid>
              <w:gridCol w:w="294"/>
              <w:gridCol w:w="814"/>
            </w:tblGrid>
            <w:tr w:rsidR="00C51D2A">
              <w:tc>
                <w:tcPr>
                  <w:tcW w:w="0" w:type="auto"/>
                </w:tcPr>
                <w:p w:rsidR="00C51D2A" w:rsidRDefault="00594711">
                  <w:pPr>
                    <w:keepNext/>
                    <w:keepLines/>
                  </w:pPr>
                  <w:r>
                    <w:rPr>
                      <w:rFonts w:ascii="Arial Unicode MS" w:eastAsia="Arial Unicode MS" w:hAnsi="Arial Unicode MS" w:cs="Arial Unicode MS"/>
                      <w:color w:val="000000"/>
                    </w:rPr>
                    <w:t>E. </w:t>
                  </w:r>
                </w:p>
              </w:tc>
              <w:tc>
                <w:tcPr>
                  <w:tcW w:w="0" w:type="auto"/>
                </w:tcPr>
                <w:p w:rsidR="00C51D2A" w:rsidRDefault="00594711">
                  <w:pPr>
                    <w:keepNext/>
                    <w:keepLines/>
                  </w:pPr>
                  <w:r>
                    <w:rPr>
                      <w:rFonts w:ascii="Arial Unicode MS" w:eastAsia="Arial Unicode MS" w:hAnsi="Arial Unicode MS" w:cs="Arial Unicode MS"/>
                      <w:color w:val="000000"/>
                    </w:rPr>
                    <w:t>11.05%</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14.</w:t>
            </w:r>
          </w:p>
        </w:tc>
        <w:tc>
          <w:tcPr>
            <w:tcW w:w="4800" w:type="pct"/>
          </w:tcPr>
          <w:p w:rsidR="00C51D2A" w:rsidRDefault="00594711">
            <w:pPr>
              <w:keepNext/>
              <w:keepLines/>
            </w:pPr>
            <w:r>
              <w:rPr>
                <w:rFonts w:ascii="Arial Unicode MS" w:eastAsia="Arial Unicode MS" w:hAnsi="Arial Unicode MS" w:cs="Arial Unicode MS"/>
                <w:color w:val="000000"/>
              </w:rPr>
              <w:t>The difference between a market value balance sheet and a book value balance sheet is that a</w:t>
            </w:r>
            <w:r>
              <w:rPr>
                <w:rFonts w:ascii="Arial Unicode MS" w:eastAsia="Arial Unicode MS" w:hAnsi="Arial Unicode MS" w:cs="Arial Unicode MS"/>
                <w:color w:val="000000"/>
              </w:rPr>
              <w:t xml:space="preserve"> market value balance sheet: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896"/>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places assets on the right hand side.</w:t>
                  </w:r>
                </w:p>
              </w:tc>
            </w:tr>
          </w:tbl>
          <w:p w:rsidR="00C51D2A" w:rsidRDefault="00C51D2A">
            <w:pPr>
              <w:keepNext/>
              <w:keepLines/>
              <w:rPr>
                <w:sz w:val="2"/>
              </w:rPr>
            </w:pPr>
          </w:p>
          <w:tbl>
            <w:tblPr>
              <w:tblW w:w="0" w:type="auto"/>
              <w:tblCellMar>
                <w:left w:w="0" w:type="dxa"/>
                <w:right w:w="0" w:type="dxa"/>
              </w:tblCellMar>
              <w:tblLook w:val="04A0"/>
            </w:tblPr>
            <w:tblGrid>
              <w:gridCol w:w="294"/>
              <w:gridCol w:w="3976"/>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places liabilities on the left-hand side.</w:t>
                  </w:r>
                </w:p>
              </w:tc>
            </w:tr>
          </w:tbl>
          <w:p w:rsidR="00C51D2A" w:rsidRDefault="00C51D2A">
            <w:pPr>
              <w:keepNext/>
              <w:keepLines/>
              <w:rPr>
                <w:sz w:val="2"/>
              </w:rPr>
            </w:pPr>
          </w:p>
          <w:tbl>
            <w:tblPr>
              <w:tblW w:w="0" w:type="auto"/>
              <w:tblCellMar>
                <w:left w:w="0" w:type="dxa"/>
                <w:right w:w="0" w:type="dxa"/>
              </w:tblCellMar>
              <w:tblLook w:val="04A0"/>
            </w:tblPr>
            <w:tblGrid>
              <w:gridCol w:w="307"/>
              <w:gridCol w:w="5725"/>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does not equate the right hand with the left-hand side.</w:t>
                  </w:r>
                </w:p>
              </w:tc>
            </w:tr>
          </w:tbl>
          <w:p w:rsidR="00C51D2A" w:rsidRDefault="00C51D2A">
            <w:pPr>
              <w:keepNext/>
              <w:keepLines/>
              <w:rPr>
                <w:sz w:val="2"/>
              </w:rPr>
            </w:pPr>
          </w:p>
          <w:tbl>
            <w:tblPr>
              <w:tblW w:w="0" w:type="auto"/>
              <w:tblCellMar>
                <w:left w:w="0" w:type="dxa"/>
                <w:right w:w="0" w:type="dxa"/>
              </w:tblCellMar>
              <w:tblLook w:val="04A0"/>
            </w:tblPr>
            <w:tblGrid>
              <w:gridCol w:w="307"/>
              <w:gridCol w:w="5976"/>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lists items in terms of market values, not historical costs.</w:t>
                  </w:r>
                </w:p>
              </w:tc>
            </w:tr>
          </w:tbl>
          <w:p w:rsidR="00C51D2A" w:rsidRDefault="00C51D2A">
            <w:pPr>
              <w:keepNext/>
              <w:keepLines/>
              <w:rPr>
                <w:sz w:val="2"/>
              </w:rPr>
            </w:pPr>
          </w:p>
          <w:tbl>
            <w:tblPr>
              <w:tblW w:w="0" w:type="auto"/>
              <w:tblCellMar>
                <w:left w:w="0" w:type="dxa"/>
                <w:right w:w="0" w:type="dxa"/>
              </w:tblCellMar>
              <w:tblLook w:val="04A0"/>
            </w:tblPr>
            <w:tblGrid>
              <w:gridCol w:w="294"/>
              <w:gridCol w:w="3215"/>
            </w:tblGrid>
            <w:tr w:rsidR="00C51D2A">
              <w:tc>
                <w:tcPr>
                  <w:tcW w:w="0" w:type="auto"/>
                </w:tcPr>
                <w:p w:rsidR="00C51D2A" w:rsidRDefault="00594711">
                  <w:pPr>
                    <w:keepNext/>
                    <w:keepLines/>
                  </w:pPr>
                  <w:r>
                    <w:rPr>
                      <w:rFonts w:ascii="Arial Unicode MS" w:eastAsia="Arial Unicode MS" w:hAnsi="Arial Unicode MS" w:cs="Arial Unicode MS"/>
                      <w:color w:val="000000"/>
                    </w:rPr>
                    <w:t>E.</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uses the market rate of return.</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15.</w:t>
            </w:r>
          </w:p>
        </w:tc>
        <w:tc>
          <w:tcPr>
            <w:tcW w:w="4800" w:type="pct"/>
          </w:tcPr>
          <w:p w:rsidR="00C51D2A" w:rsidRDefault="00594711">
            <w:pPr>
              <w:keepNext/>
              <w:keepLines/>
            </w:pPr>
            <w:r>
              <w:rPr>
                <w:rFonts w:ascii="Arial Unicode MS" w:eastAsia="Arial Unicode MS" w:hAnsi="Arial Unicode MS" w:cs="Arial Unicode MS"/>
                <w:color w:val="000000"/>
              </w:rPr>
              <w:t xml:space="preserve">A firm has zero debt in its capital structure. Its overall cost of capital is 10%. The firm is considering a new capital structure with 60% debt. The interest rate on the debt would be 8%. Assuming there are no </w:t>
            </w:r>
            <w:r>
              <w:rPr>
                <w:rFonts w:ascii="Arial Unicode MS" w:eastAsia="Arial Unicode MS" w:hAnsi="Arial Unicode MS" w:cs="Arial Unicode MS"/>
                <w:color w:val="000000"/>
              </w:rPr>
              <w:t>taxes or other imperfections, its cost of equity capital with the new capital structure would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14"/>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9%.</w:t>
                  </w:r>
                </w:p>
              </w:tc>
            </w:tr>
          </w:tbl>
          <w:p w:rsidR="00C51D2A" w:rsidRDefault="00C51D2A">
            <w:pPr>
              <w:keepNext/>
              <w:keepLines/>
              <w:rPr>
                <w:sz w:val="2"/>
              </w:rPr>
            </w:pPr>
          </w:p>
          <w:tbl>
            <w:tblPr>
              <w:tblW w:w="0" w:type="auto"/>
              <w:tblCellMar>
                <w:left w:w="0" w:type="dxa"/>
                <w:right w:w="0" w:type="dxa"/>
              </w:tblCellMar>
              <w:tblLook w:val="04A0"/>
            </w:tblPr>
            <w:tblGrid>
              <w:gridCol w:w="294"/>
              <w:gridCol w:w="548"/>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14%.</w:t>
                  </w:r>
                </w:p>
              </w:tc>
            </w:tr>
          </w:tbl>
          <w:p w:rsidR="00C51D2A" w:rsidRDefault="00C51D2A">
            <w:pPr>
              <w:keepNext/>
              <w:keepLines/>
              <w:rPr>
                <w:sz w:val="2"/>
              </w:rPr>
            </w:pPr>
          </w:p>
          <w:tbl>
            <w:tblPr>
              <w:tblW w:w="0" w:type="auto"/>
              <w:tblCellMar>
                <w:left w:w="0" w:type="dxa"/>
                <w:right w:w="0" w:type="dxa"/>
              </w:tblCellMar>
              <w:tblLook w:val="04A0"/>
            </w:tblPr>
            <w:tblGrid>
              <w:gridCol w:w="307"/>
              <w:gridCol w:w="548"/>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13%.</w:t>
                  </w:r>
                </w:p>
              </w:tc>
            </w:tr>
          </w:tbl>
          <w:p w:rsidR="00C51D2A" w:rsidRDefault="00C51D2A">
            <w:pPr>
              <w:keepNext/>
              <w:keepLines/>
              <w:rPr>
                <w:sz w:val="2"/>
              </w:rPr>
            </w:pPr>
          </w:p>
          <w:tbl>
            <w:tblPr>
              <w:tblW w:w="0" w:type="auto"/>
              <w:tblCellMar>
                <w:left w:w="0" w:type="dxa"/>
                <w:right w:w="0" w:type="dxa"/>
              </w:tblCellMar>
              <w:tblLook w:val="04A0"/>
            </w:tblPr>
            <w:tblGrid>
              <w:gridCol w:w="307"/>
              <w:gridCol w:w="548"/>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10%.</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16.</w:t>
            </w:r>
          </w:p>
        </w:tc>
        <w:tc>
          <w:tcPr>
            <w:tcW w:w="4800" w:type="pct"/>
          </w:tcPr>
          <w:p w:rsidR="00C51D2A" w:rsidRDefault="00594711">
            <w:pPr>
              <w:keepNext/>
              <w:keepLines/>
            </w:pPr>
            <w:r>
              <w:rPr>
                <w:rFonts w:ascii="Arial Unicode MS" w:eastAsia="Arial Unicode MS" w:hAnsi="Arial Unicode MS" w:cs="Arial Unicode MS"/>
                <w:color w:val="000000"/>
              </w:rPr>
              <w:t xml:space="preserve">In a world of no corporate taxes if the use of leverage does not change the value of the levered firm </w:t>
            </w:r>
            <w:r>
              <w:rPr>
                <w:rFonts w:ascii="Arial Unicode MS" w:eastAsia="Arial Unicode MS" w:hAnsi="Arial Unicode MS" w:cs="Arial Unicode MS"/>
                <w:color w:val="000000"/>
              </w:rPr>
              <w:t>relative to the unlevered firm this is known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856"/>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the conservation of energy principle.</w:t>
                  </w:r>
                </w:p>
              </w:tc>
            </w:tr>
          </w:tbl>
          <w:p w:rsidR="00C51D2A" w:rsidRDefault="00C51D2A">
            <w:pPr>
              <w:keepNext/>
              <w:keepLines/>
              <w:rPr>
                <w:sz w:val="2"/>
              </w:rPr>
            </w:pPr>
          </w:p>
          <w:tbl>
            <w:tblPr>
              <w:tblW w:w="0" w:type="auto"/>
              <w:tblCellMar>
                <w:left w:w="0" w:type="dxa"/>
                <w:right w:w="0" w:type="dxa"/>
              </w:tblCellMar>
              <w:tblLook w:val="04A0"/>
            </w:tblPr>
            <w:tblGrid>
              <w:gridCol w:w="294"/>
              <w:gridCol w:w="6243"/>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MM Proposition I that leverage is invariant to market value.</w:t>
                  </w:r>
                </w:p>
              </w:tc>
            </w:tr>
          </w:tbl>
          <w:p w:rsidR="00C51D2A" w:rsidRDefault="00C51D2A">
            <w:pPr>
              <w:keepNext/>
              <w:keepLines/>
              <w:rPr>
                <w:sz w:val="2"/>
              </w:rPr>
            </w:pPr>
          </w:p>
          <w:tbl>
            <w:tblPr>
              <w:tblW w:w="0" w:type="auto"/>
              <w:tblCellMar>
                <w:left w:w="0" w:type="dxa"/>
                <w:right w:w="0" w:type="dxa"/>
              </w:tblCellMar>
              <w:tblLook w:val="04A0"/>
            </w:tblPr>
            <w:tblGrid>
              <w:gridCol w:w="307"/>
              <w:gridCol w:w="6297"/>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MM Proposition II that the cost of equity is always constant.</w:t>
                  </w:r>
                </w:p>
              </w:tc>
            </w:tr>
          </w:tbl>
          <w:p w:rsidR="00C51D2A" w:rsidRDefault="00C51D2A">
            <w:pPr>
              <w:keepNext/>
              <w:keepLines/>
              <w:rPr>
                <w:sz w:val="2"/>
              </w:rPr>
            </w:pPr>
          </w:p>
          <w:tbl>
            <w:tblPr>
              <w:tblW w:w="0" w:type="auto"/>
              <w:tblCellMar>
                <w:left w:w="0" w:type="dxa"/>
                <w:right w:w="0" w:type="dxa"/>
              </w:tblCellMar>
              <w:tblLook w:val="04A0"/>
            </w:tblPr>
            <w:tblGrid>
              <w:gridCol w:w="307"/>
              <w:gridCol w:w="8951"/>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 xml:space="preserve">MM Proposition I </w:t>
                  </w:r>
                  <w:r>
                    <w:rPr>
                      <w:rFonts w:ascii="Arial Unicode MS" w:eastAsia="Arial Unicode MS" w:hAnsi="Arial Unicode MS" w:cs="Arial Unicode MS"/>
                      <w:color w:val="000000"/>
                    </w:rPr>
                    <w:t>that the market value of the firm is invariant to the capital structure.</w:t>
                  </w:r>
                </w:p>
              </w:tc>
            </w:tr>
          </w:tbl>
          <w:p w:rsidR="00C51D2A" w:rsidRDefault="00C51D2A">
            <w:pPr>
              <w:keepNext/>
              <w:keepLines/>
              <w:rPr>
                <w:sz w:val="2"/>
              </w:rPr>
            </w:pPr>
          </w:p>
          <w:tbl>
            <w:tblPr>
              <w:tblW w:w="0" w:type="auto"/>
              <w:tblCellMar>
                <w:left w:w="0" w:type="dxa"/>
                <w:right w:w="0" w:type="dxa"/>
              </w:tblCellMar>
              <w:tblLook w:val="04A0"/>
            </w:tblPr>
            <w:tblGrid>
              <w:gridCol w:w="294"/>
              <w:gridCol w:w="8605"/>
            </w:tblGrid>
            <w:tr w:rsidR="00C51D2A">
              <w:tc>
                <w:tcPr>
                  <w:tcW w:w="0" w:type="auto"/>
                </w:tcPr>
                <w:p w:rsidR="00C51D2A" w:rsidRDefault="00594711">
                  <w:pPr>
                    <w:keepNext/>
                    <w:keepLines/>
                  </w:pPr>
                  <w:r>
                    <w:rPr>
                      <w:rFonts w:ascii="Arial Unicode MS" w:eastAsia="Arial Unicode MS" w:hAnsi="Arial Unicode MS" w:cs="Arial Unicode MS"/>
                      <w:color w:val="000000"/>
                    </w:rPr>
                    <w:t>E. </w:t>
                  </w:r>
                </w:p>
              </w:tc>
              <w:tc>
                <w:tcPr>
                  <w:tcW w:w="0" w:type="auto"/>
                </w:tcPr>
                <w:p w:rsidR="00C51D2A" w:rsidRDefault="00594711">
                  <w:pPr>
                    <w:keepNext/>
                    <w:keepLines/>
                  </w:pPr>
                  <w:r>
                    <w:rPr>
                      <w:rFonts w:ascii="Arial Unicode MS" w:eastAsia="Arial Unicode MS" w:hAnsi="Arial Unicode MS" w:cs="Arial Unicode MS"/>
                      <w:color w:val="000000"/>
                    </w:rPr>
                    <w:t>MM Proposition III that there is no risk associated with leverage in a no tax world.</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17.</w:t>
            </w:r>
          </w:p>
        </w:tc>
        <w:tc>
          <w:tcPr>
            <w:tcW w:w="4800" w:type="pct"/>
          </w:tcPr>
          <w:p w:rsidR="00C51D2A" w:rsidRDefault="00594711">
            <w:pPr>
              <w:keepNext/>
              <w:keepLines/>
            </w:pPr>
            <w:r>
              <w:rPr>
                <w:rFonts w:ascii="Arial Unicode MS" w:eastAsia="Arial Unicode MS" w:hAnsi="Arial Unicode MS" w:cs="Arial Unicode MS"/>
                <w:color w:val="000000"/>
              </w:rPr>
              <w:t xml:space="preserve">What is its cost of equity if there are no taxes or other imperfections? The firm </w:t>
            </w:r>
            <w:r>
              <w:rPr>
                <w:rFonts w:ascii="Arial Unicode MS" w:eastAsia="Arial Unicode MS" w:hAnsi="Arial Unicode MS" w:cs="Arial Unicode MS"/>
                <w:color w:val="000000"/>
              </w:rPr>
              <w:t>has a debt-to-equity ratio of .60. Its cost of debt is 8%. Its overall cost of capital is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81"/>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18%</w:t>
                  </w:r>
                </w:p>
              </w:tc>
            </w:tr>
          </w:tbl>
          <w:p w:rsidR="00C51D2A" w:rsidRDefault="00C51D2A">
            <w:pPr>
              <w:keepNext/>
              <w:keepLines/>
              <w:rPr>
                <w:sz w:val="2"/>
              </w:rPr>
            </w:pPr>
          </w:p>
          <w:tbl>
            <w:tblPr>
              <w:tblW w:w="0" w:type="auto"/>
              <w:tblCellMar>
                <w:left w:w="0" w:type="dxa"/>
                <w:right w:w="0" w:type="dxa"/>
              </w:tblCellMar>
              <w:tblLook w:val="04A0"/>
            </w:tblPr>
            <w:tblGrid>
              <w:gridCol w:w="294"/>
              <w:gridCol w:w="681"/>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14.4%</w:t>
                  </w:r>
                </w:p>
              </w:tc>
            </w:tr>
          </w:tbl>
          <w:p w:rsidR="00C51D2A" w:rsidRDefault="00C51D2A">
            <w:pPr>
              <w:keepNext/>
              <w:keepLines/>
              <w:rPr>
                <w:sz w:val="2"/>
              </w:rPr>
            </w:pPr>
          </w:p>
          <w:tbl>
            <w:tblPr>
              <w:tblW w:w="0" w:type="auto"/>
              <w:tblCellMar>
                <w:left w:w="0" w:type="dxa"/>
                <w:right w:w="0" w:type="dxa"/>
              </w:tblCellMar>
              <w:tblLook w:val="04A0"/>
            </w:tblPr>
            <w:tblGrid>
              <w:gridCol w:w="307"/>
              <w:gridCol w:w="548"/>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10%.</w:t>
                  </w:r>
                </w:p>
              </w:tc>
            </w:tr>
          </w:tbl>
          <w:p w:rsidR="00C51D2A" w:rsidRDefault="00C51D2A">
            <w:pPr>
              <w:keepNext/>
              <w:keepLines/>
              <w:rPr>
                <w:sz w:val="2"/>
              </w:rPr>
            </w:pPr>
          </w:p>
          <w:tbl>
            <w:tblPr>
              <w:tblW w:w="0" w:type="auto"/>
              <w:tblCellMar>
                <w:left w:w="0" w:type="dxa"/>
                <w:right w:w="0" w:type="dxa"/>
              </w:tblCellMar>
              <w:tblLook w:val="04A0"/>
            </w:tblPr>
            <w:tblGrid>
              <w:gridCol w:w="307"/>
              <w:gridCol w:w="681"/>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13.5%</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18.</w:t>
            </w:r>
          </w:p>
        </w:tc>
        <w:tc>
          <w:tcPr>
            <w:tcW w:w="4800" w:type="pct"/>
          </w:tcPr>
          <w:p w:rsidR="00C51D2A" w:rsidRDefault="00594711">
            <w:pPr>
              <w:keepNext/>
              <w:keepLines/>
            </w:pPr>
            <w:r>
              <w:rPr>
                <w:rFonts w:ascii="Arial Unicode MS" w:eastAsia="Arial Unicode MS" w:hAnsi="Arial Unicode MS" w:cs="Arial Unicode MS"/>
                <w:color w:val="000000"/>
              </w:rPr>
              <w:t xml:space="preserve">A firm has a debt-to-equity ratio of 1. Its cost of equity is 16%, and its cost of debt is 8%. If there </w:t>
            </w:r>
            <w:r>
              <w:rPr>
                <w:rFonts w:ascii="Arial Unicode MS" w:eastAsia="Arial Unicode MS" w:hAnsi="Arial Unicode MS" w:cs="Arial Unicode MS"/>
                <w:color w:val="000000"/>
              </w:rPr>
              <w:t>are no taxes or other imperfections, what would be its cost of equity if the debt-to-equity ratio were 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14"/>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8%.</w:t>
                  </w:r>
                </w:p>
              </w:tc>
            </w:tr>
          </w:tbl>
          <w:p w:rsidR="00C51D2A" w:rsidRDefault="00C51D2A">
            <w:pPr>
              <w:keepNext/>
              <w:keepLines/>
              <w:rPr>
                <w:sz w:val="2"/>
              </w:rPr>
            </w:pPr>
          </w:p>
          <w:tbl>
            <w:tblPr>
              <w:tblW w:w="0" w:type="auto"/>
              <w:tblCellMar>
                <w:left w:w="0" w:type="dxa"/>
                <w:right w:w="0" w:type="dxa"/>
              </w:tblCellMar>
              <w:tblLook w:val="04A0"/>
            </w:tblPr>
            <w:tblGrid>
              <w:gridCol w:w="294"/>
              <w:gridCol w:w="548"/>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10%.</w:t>
                  </w:r>
                </w:p>
              </w:tc>
            </w:tr>
          </w:tbl>
          <w:p w:rsidR="00C51D2A" w:rsidRDefault="00C51D2A">
            <w:pPr>
              <w:keepNext/>
              <w:keepLines/>
              <w:rPr>
                <w:sz w:val="2"/>
              </w:rPr>
            </w:pPr>
          </w:p>
          <w:tbl>
            <w:tblPr>
              <w:tblW w:w="0" w:type="auto"/>
              <w:tblCellMar>
                <w:left w:w="0" w:type="dxa"/>
                <w:right w:w="0" w:type="dxa"/>
              </w:tblCellMar>
              <w:tblLook w:val="04A0"/>
            </w:tblPr>
            <w:tblGrid>
              <w:gridCol w:w="307"/>
              <w:gridCol w:w="548"/>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12%.</w:t>
                  </w:r>
                </w:p>
              </w:tc>
            </w:tr>
          </w:tbl>
          <w:p w:rsidR="00C51D2A" w:rsidRDefault="00C51D2A">
            <w:pPr>
              <w:keepNext/>
              <w:keepLines/>
              <w:rPr>
                <w:sz w:val="2"/>
              </w:rPr>
            </w:pPr>
          </w:p>
          <w:tbl>
            <w:tblPr>
              <w:tblW w:w="0" w:type="auto"/>
              <w:tblCellMar>
                <w:left w:w="0" w:type="dxa"/>
                <w:right w:w="0" w:type="dxa"/>
              </w:tblCellMar>
              <w:tblLook w:val="04A0"/>
            </w:tblPr>
            <w:tblGrid>
              <w:gridCol w:w="307"/>
              <w:gridCol w:w="548"/>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14%.</w:t>
                  </w:r>
                </w:p>
              </w:tc>
            </w:tr>
          </w:tbl>
          <w:p w:rsidR="00C51D2A" w:rsidRDefault="00C51D2A">
            <w:pPr>
              <w:keepNext/>
              <w:keepLines/>
              <w:rPr>
                <w:sz w:val="2"/>
              </w:rPr>
            </w:pPr>
          </w:p>
          <w:tbl>
            <w:tblPr>
              <w:tblW w:w="0" w:type="auto"/>
              <w:tblCellMar>
                <w:left w:w="0" w:type="dxa"/>
                <w:right w:w="0" w:type="dxa"/>
              </w:tblCellMar>
              <w:tblLook w:val="04A0"/>
            </w:tblPr>
            <w:tblGrid>
              <w:gridCol w:w="294"/>
              <w:gridCol w:w="548"/>
            </w:tblGrid>
            <w:tr w:rsidR="00C51D2A">
              <w:tc>
                <w:tcPr>
                  <w:tcW w:w="0" w:type="auto"/>
                </w:tcPr>
                <w:p w:rsidR="00C51D2A" w:rsidRDefault="00594711">
                  <w:pPr>
                    <w:keepNext/>
                    <w:keepLines/>
                  </w:pPr>
                  <w:r>
                    <w:rPr>
                      <w:rFonts w:ascii="Arial Unicode MS" w:eastAsia="Arial Unicode MS" w:hAnsi="Arial Unicode MS" w:cs="Arial Unicode MS"/>
                      <w:color w:val="000000"/>
                    </w:rPr>
                    <w:t>E. </w:t>
                  </w:r>
                </w:p>
              </w:tc>
              <w:tc>
                <w:tcPr>
                  <w:tcW w:w="0" w:type="auto"/>
                </w:tcPr>
                <w:p w:rsidR="00C51D2A" w:rsidRDefault="00594711">
                  <w:pPr>
                    <w:keepNext/>
                    <w:keepLines/>
                  </w:pPr>
                  <w:r>
                    <w:rPr>
                      <w:rFonts w:ascii="Arial Unicode MS" w:eastAsia="Arial Unicode MS" w:hAnsi="Arial Unicode MS" w:cs="Arial Unicode MS"/>
                      <w:color w:val="000000"/>
                    </w:rPr>
                    <w:t>16%.</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19.</w:t>
            </w:r>
          </w:p>
        </w:tc>
        <w:tc>
          <w:tcPr>
            <w:tcW w:w="4800" w:type="pct"/>
          </w:tcPr>
          <w:p w:rsidR="00C51D2A" w:rsidRDefault="00594711">
            <w:pPr>
              <w:keepNext/>
              <w:keepLines/>
            </w:pPr>
            <w:r>
              <w:rPr>
                <w:rFonts w:ascii="Arial Unicode MS" w:eastAsia="Arial Unicode MS" w:hAnsi="Arial Unicode MS" w:cs="Arial Unicode MS"/>
                <w:color w:val="000000"/>
              </w:rPr>
              <w:t xml:space="preserve">A firm has a debt-to-equity ratio of 1.20. If it had no debt, its cost of equity </w:t>
            </w:r>
            <w:r>
              <w:rPr>
                <w:rFonts w:ascii="Arial Unicode MS" w:eastAsia="Arial Unicode MS" w:hAnsi="Arial Unicode MS" w:cs="Arial Unicode MS"/>
                <w:color w:val="000000"/>
              </w:rPr>
              <w:t>would be 15%. Its cost of debt is 10%. What is its cost of equity if there are no taxes or other imperfections?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48"/>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21%.</w:t>
                  </w:r>
                </w:p>
              </w:tc>
            </w:tr>
          </w:tbl>
          <w:p w:rsidR="00C51D2A" w:rsidRDefault="00C51D2A">
            <w:pPr>
              <w:keepNext/>
              <w:keepLines/>
              <w:rPr>
                <w:sz w:val="2"/>
              </w:rPr>
            </w:pPr>
          </w:p>
          <w:tbl>
            <w:tblPr>
              <w:tblW w:w="0" w:type="auto"/>
              <w:tblCellMar>
                <w:left w:w="0" w:type="dxa"/>
                <w:right w:w="0" w:type="dxa"/>
              </w:tblCellMar>
              <w:tblLook w:val="04A0"/>
            </w:tblPr>
            <w:tblGrid>
              <w:gridCol w:w="294"/>
              <w:gridCol w:w="548"/>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18%.</w:t>
                  </w:r>
                </w:p>
              </w:tc>
            </w:tr>
          </w:tbl>
          <w:p w:rsidR="00C51D2A" w:rsidRDefault="00C51D2A">
            <w:pPr>
              <w:keepNext/>
              <w:keepLines/>
              <w:rPr>
                <w:sz w:val="2"/>
              </w:rPr>
            </w:pPr>
          </w:p>
          <w:tbl>
            <w:tblPr>
              <w:tblW w:w="0" w:type="auto"/>
              <w:tblCellMar>
                <w:left w:w="0" w:type="dxa"/>
                <w:right w:w="0" w:type="dxa"/>
              </w:tblCellMar>
              <w:tblLook w:val="04A0"/>
            </w:tblPr>
            <w:tblGrid>
              <w:gridCol w:w="307"/>
              <w:gridCol w:w="548"/>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15%.</w:t>
                  </w:r>
                </w:p>
              </w:tc>
            </w:tr>
          </w:tbl>
          <w:p w:rsidR="00C51D2A" w:rsidRDefault="00C51D2A">
            <w:pPr>
              <w:keepNext/>
              <w:keepLines/>
              <w:rPr>
                <w:sz w:val="2"/>
              </w:rPr>
            </w:pPr>
          </w:p>
          <w:tbl>
            <w:tblPr>
              <w:tblW w:w="0" w:type="auto"/>
              <w:tblCellMar>
                <w:left w:w="0" w:type="dxa"/>
                <w:right w:w="0" w:type="dxa"/>
              </w:tblCellMar>
              <w:tblLook w:val="04A0"/>
            </w:tblPr>
            <w:tblGrid>
              <w:gridCol w:w="307"/>
              <w:gridCol w:w="548"/>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10%.</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20.</w:t>
            </w:r>
          </w:p>
        </w:tc>
        <w:tc>
          <w:tcPr>
            <w:tcW w:w="4800" w:type="pct"/>
          </w:tcPr>
          <w:p w:rsidR="00C51D2A" w:rsidRDefault="00594711">
            <w:pPr>
              <w:keepNext/>
              <w:keepLines/>
            </w:pPr>
            <w:r>
              <w:rPr>
                <w:rFonts w:ascii="Arial Unicode MS" w:eastAsia="Arial Unicode MS" w:hAnsi="Arial Unicode MS" w:cs="Arial Unicode MS"/>
                <w:color w:val="000000"/>
              </w:rPr>
              <w:t>If a firm is unlevered and has a cost of equity capital 12% what would the cost of equity</w:t>
            </w:r>
            <w:r>
              <w:rPr>
                <w:rFonts w:ascii="Arial Unicode MS" w:eastAsia="Arial Unicode MS" w:hAnsi="Arial Unicode MS" w:cs="Arial Unicode MS"/>
                <w:color w:val="000000"/>
              </w:rPr>
              <w:t xml:space="preserve"> be if the firms became levered at 2:1.</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The expected cost of debt would be 8%.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14"/>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14.67%</w:t>
                  </w:r>
                </w:p>
              </w:tc>
            </w:tr>
          </w:tbl>
          <w:p w:rsidR="00C51D2A" w:rsidRDefault="00C51D2A">
            <w:pPr>
              <w:keepNext/>
              <w:keepLines/>
              <w:rPr>
                <w:sz w:val="2"/>
              </w:rPr>
            </w:pPr>
          </w:p>
          <w:tbl>
            <w:tblPr>
              <w:tblW w:w="0" w:type="auto"/>
              <w:tblCellMar>
                <w:left w:w="0" w:type="dxa"/>
                <w:right w:w="0" w:type="dxa"/>
              </w:tblCellMar>
              <w:tblLook w:val="04A0"/>
            </w:tblPr>
            <w:tblGrid>
              <w:gridCol w:w="294"/>
              <w:gridCol w:w="748"/>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16.0%.</w:t>
                  </w:r>
                </w:p>
              </w:tc>
            </w:tr>
          </w:tbl>
          <w:p w:rsidR="00C51D2A" w:rsidRDefault="00C51D2A">
            <w:pPr>
              <w:keepNext/>
              <w:keepLines/>
              <w:rPr>
                <w:sz w:val="2"/>
              </w:rPr>
            </w:pPr>
          </w:p>
          <w:tbl>
            <w:tblPr>
              <w:tblW w:w="0" w:type="auto"/>
              <w:tblCellMar>
                <w:left w:w="0" w:type="dxa"/>
                <w:right w:w="0" w:type="dxa"/>
              </w:tblCellMar>
              <w:tblLook w:val="04A0"/>
            </w:tblPr>
            <w:tblGrid>
              <w:gridCol w:w="307"/>
              <w:gridCol w:w="748"/>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20.0%.</w:t>
                  </w:r>
                </w:p>
              </w:tc>
            </w:tr>
          </w:tbl>
          <w:p w:rsidR="00C51D2A" w:rsidRDefault="00C51D2A">
            <w:pPr>
              <w:keepNext/>
              <w:keepLines/>
              <w:rPr>
                <w:sz w:val="2"/>
              </w:rPr>
            </w:pPr>
          </w:p>
          <w:tbl>
            <w:tblPr>
              <w:tblW w:w="0" w:type="auto"/>
              <w:tblCellMar>
                <w:left w:w="0" w:type="dxa"/>
                <w:right w:w="0" w:type="dxa"/>
              </w:tblCellMar>
              <w:tblLook w:val="04A0"/>
            </w:tblPr>
            <w:tblGrid>
              <w:gridCol w:w="307"/>
              <w:gridCol w:w="748"/>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14.0%.</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21.</w:t>
            </w:r>
          </w:p>
        </w:tc>
        <w:tc>
          <w:tcPr>
            <w:tcW w:w="4800" w:type="pct"/>
          </w:tcPr>
          <w:p w:rsidR="00C51D2A" w:rsidRDefault="00594711">
            <w:pPr>
              <w:keepNext/>
              <w:keepLines/>
            </w:pPr>
            <w:r>
              <w:rPr>
                <w:rFonts w:ascii="Arial Unicode MS" w:eastAsia="Arial Unicode MS" w:hAnsi="Arial Unicode MS" w:cs="Arial Unicode MS"/>
                <w:color w:val="000000"/>
              </w:rPr>
              <w:t>The reason that MM Proposition I does not hold in the presence of corporate taxation is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310"/>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 xml:space="preserve">levered </w:t>
                  </w:r>
                  <w:r>
                    <w:rPr>
                      <w:rFonts w:ascii="Arial Unicode MS" w:eastAsia="Arial Unicode MS" w:hAnsi="Arial Unicode MS" w:cs="Arial Unicode MS"/>
                      <w:color w:val="000000"/>
                    </w:rPr>
                    <w:t>firms pay less taxes compared with identical unlevered firms.</w:t>
                  </w:r>
                </w:p>
              </w:tc>
            </w:tr>
          </w:tbl>
          <w:p w:rsidR="00C51D2A" w:rsidRDefault="00C51D2A">
            <w:pPr>
              <w:keepNext/>
              <w:keepLines/>
              <w:rPr>
                <w:sz w:val="2"/>
              </w:rPr>
            </w:pPr>
          </w:p>
          <w:tbl>
            <w:tblPr>
              <w:tblW w:w="0" w:type="auto"/>
              <w:tblCellMar>
                <w:left w:w="0" w:type="dxa"/>
                <w:right w:w="0" w:type="dxa"/>
              </w:tblCellMar>
              <w:tblLook w:val="04A0"/>
            </w:tblPr>
            <w:tblGrid>
              <w:gridCol w:w="294"/>
              <w:gridCol w:w="7538"/>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bondholders require higher rates of return compared with stockholders.</w:t>
                  </w:r>
                </w:p>
              </w:tc>
            </w:tr>
          </w:tbl>
          <w:p w:rsidR="00C51D2A" w:rsidRDefault="00C51D2A">
            <w:pPr>
              <w:keepNext/>
              <w:keepLines/>
              <w:rPr>
                <w:sz w:val="2"/>
              </w:rPr>
            </w:pPr>
          </w:p>
          <w:tbl>
            <w:tblPr>
              <w:tblW w:w="0" w:type="auto"/>
              <w:tblCellMar>
                <w:left w:w="0" w:type="dxa"/>
                <w:right w:w="0" w:type="dxa"/>
              </w:tblCellMar>
              <w:tblLook w:val="04A0"/>
            </w:tblPr>
            <w:tblGrid>
              <w:gridCol w:w="307"/>
              <w:gridCol w:w="5604"/>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earnings per share are no longer relevant with taxes.</w:t>
                  </w:r>
                </w:p>
              </w:tc>
            </w:tr>
          </w:tbl>
          <w:p w:rsidR="00C51D2A" w:rsidRDefault="00C51D2A">
            <w:pPr>
              <w:keepNext/>
              <w:keepLines/>
              <w:rPr>
                <w:sz w:val="2"/>
              </w:rPr>
            </w:pPr>
          </w:p>
          <w:tbl>
            <w:tblPr>
              <w:tblW w:w="0" w:type="auto"/>
              <w:tblCellMar>
                <w:left w:w="0" w:type="dxa"/>
                <w:right w:w="0" w:type="dxa"/>
              </w:tblCellMar>
              <w:tblLook w:val="04A0"/>
            </w:tblPr>
            <w:tblGrid>
              <w:gridCol w:w="307"/>
              <w:gridCol w:w="4617"/>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dividends are no longer relevant with taxes.</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22.</w:t>
            </w:r>
          </w:p>
        </w:tc>
        <w:tc>
          <w:tcPr>
            <w:tcW w:w="4800" w:type="pct"/>
          </w:tcPr>
          <w:p w:rsidR="00C51D2A" w:rsidRDefault="00594711">
            <w:pPr>
              <w:keepNext/>
              <w:keepLines/>
            </w:pPr>
            <w:r>
              <w:rPr>
                <w:rFonts w:ascii="Arial Unicode MS" w:eastAsia="Arial Unicode MS" w:hAnsi="Arial Unicode MS" w:cs="Arial Unicode MS"/>
                <w:color w:val="000000"/>
              </w:rPr>
              <w:t>The Boston Firm is unlevered with assets of $30 million and EBIT of $6 million. If the firm's tax rate is 34%, calculate both its after-tax cash flow and its value given a risk adjusted discount rate of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736"/>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$2,400,000; $30,000,000.</w:t>
                  </w:r>
                </w:p>
              </w:tc>
            </w:tr>
          </w:tbl>
          <w:p w:rsidR="00C51D2A" w:rsidRDefault="00C51D2A">
            <w:pPr>
              <w:keepNext/>
              <w:keepLines/>
              <w:rPr>
                <w:sz w:val="2"/>
              </w:rPr>
            </w:pPr>
          </w:p>
          <w:tbl>
            <w:tblPr>
              <w:tblW w:w="0" w:type="auto"/>
              <w:tblCellMar>
                <w:left w:w="0" w:type="dxa"/>
                <w:right w:w="0" w:type="dxa"/>
              </w:tblCellMar>
              <w:tblLook w:val="04A0"/>
            </w:tblPr>
            <w:tblGrid>
              <w:gridCol w:w="294"/>
              <w:gridCol w:w="2603"/>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$2,40</w:t>
                  </w:r>
                  <w:r>
                    <w:rPr>
                      <w:rFonts w:ascii="Arial Unicode MS" w:eastAsia="Arial Unicode MS" w:hAnsi="Arial Unicode MS" w:cs="Arial Unicode MS"/>
                      <w:color w:val="000000"/>
                    </w:rPr>
                    <w:t>0,000; $2,400,000.</w:t>
                  </w:r>
                </w:p>
              </w:tc>
            </w:tr>
          </w:tbl>
          <w:p w:rsidR="00C51D2A" w:rsidRDefault="00C51D2A">
            <w:pPr>
              <w:keepNext/>
              <w:keepLines/>
              <w:rPr>
                <w:sz w:val="2"/>
              </w:rPr>
            </w:pPr>
          </w:p>
          <w:tbl>
            <w:tblPr>
              <w:tblW w:w="0" w:type="auto"/>
              <w:tblCellMar>
                <w:left w:w="0" w:type="dxa"/>
                <w:right w:w="0" w:type="dxa"/>
              </w:tblCellMar>
              <w:tblLook w:val="04A0"/>
            </w:tblPr>
            <w:tblGrid>
              <w:gridCol w:w="307"/>
              <w:gridCol w:w="2736"/>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$3,960,000; $33,000,000.</w:t>
                  </w:r>
                </w:p>
              </w:tc>
            </w:tr>
          </w:tbl>
          <w:p w:rsidR="00C51D2A" w:rsidRDefault="00C51D2A">
            <w:pPr>
              <w:keepNext/>
              <w:keepLines/>
              <w:rPr>
                <w:sz w:val="2"/>
              </w:rPr>
            </w:pPr>
          </w:p>
          <w:tbl>
            <w:tblPr>
              <w:tblW w:w="0" w:type="auto"/>
              <w:tblCellMar>
                <w:left w:w="0" w:type="dxa"/>
                <w:right w:w="0" w:type="dxa"/>
              </w:tblCellMar>
              <w:tblLook w:val="04A0"/>
            </w:tblPr>
            <w:tblGrid>
              <w:gridCol w:w="307"/>
              <w:gridCol w:w="2736"/>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$3,960,000; $30,000,000.</w:t>
                  </w:r>
                </w:p>
              </w:tc>
            </w:tr>
          </w:tbl>
          <w:p w:rsidR="00C51D2A" w:rsidRDefault="00C51D2A">
            <w:pPr>
              <w:keepNext/>
              <w:keepLines/>
              <w:rPr>
                <w:sz w:val="2"/>
              </w:rPr>
            </w:pPr>
          </w:p>
          <w:tbl>
            <w:tblPr>
              <w:tblW w:w="0" w:type="auto"/>
              <w:tblCellMar>
                <w:left w:w="0" w:type="dxa"/>
                <w:right w:w="0" w:type="dxa"/>
              </w:tblCellMar>
              <w:tblLook w:val="04A0"/>
            </w:tblPr>
            <w:tblGrid>
              <w:gridCol w:w="294"/>
              <w:gridCol w:w="2736"/>
            </w:tblGrid>
            <w:tr w:rsidR="00C51D2A">
              <w:tc>
                <w:tcPr>
                  <w:tcW w:w="0" w:type="auto"/>
                </w:tcPr>
                <w:p w:rsidR="00C51D2A" w:rsidRDefault="00594711">
                  <w:pPr>
                    <w:keepNext/>
                    <w:keepLines/>
                  </w:pPr>
                  <w:r>
                    <w:rPr>
                      <w:rFonts w:ascii="Arial Unicode MS" w:eastAsia="Arial Unicode MS" w:hAnsi="Arial Unicode MS" w:cs="Arial Unicode MS"/>
                      <w:color w:val="000000"/>
                    </w:rPr>
                    <w:t>E. </w:t>
                  </w:r>
                </w:p>
              </w:tc>
              <w:tc>
                <w:tcPr>
                  <w:tcW w:w="0" w:type="auto"/>
                </w:tcPr>
                <w:p w:rsidR="00C51D2A" w:rsidRDefault="00594711">
                  <w:pPr>
                    <w:keepNext/>
                    <w:keepLines/>
                  </w:pPr>
                  <w:r>
                    <w:rPr>
                      <w:rFonts w:ascii="Arial Unicode MS" w:eastAsia="Arial Unicode MS" w:hAnsi="Arial Unicode MS" w:cs="Arial Unicode MS"/>
                      <w:color w:val="000000"/>
                    </w:rPr>
                    <w:t>$2,400,000; $33,000,000.</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23.</w:t>
            </w:r>
          </w:p>
        </w:tc>
        <w:tc>
          <w:tcPr>
            <w:tcW w:w="4800" w:type="pct"/>
          </w:tcPr>
          <w:p w:rsidR="00C51D2A" w:rsidRDefault="00594711">
            <w:pPr>
              <w:keepNext/>
              <w:keepLines/>
            </w:pPr>
            <w:r>
              <w:rPr>
                <w:rFonts w:ascii="Arial Unicode MS" w:eastAsia="Arial Unicode MS" w:hAnsi="Arial Unicode MS" w:cs="Arial Unicode MS"/>
                <w:color w:val="000000"/>
              </w:rPr>
              <w:t xml:space="preserve">Bryan invested in Bryco, Inc. stock when the firm was financed solely with equity. The firm is now utilizing debt in its capital </w:t>
            </w:r>
            <w:r>
              <w:rPr>
                <w:rFonts w:ascii="Arial Unicode MS" w:eastAsia="Arial Unicode MS" w:hAnsi="Arial Unicode MS" w:cs="Arial Unicode MS"/>
                <w:color w:val="000000"/>
              </w:rPr>
              <w:t>structure. To unlever his position, Bryan needs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217"/>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borrow some money and purchase additional shares of Bryco stock.</w:t>
                  </w:r>
                </w:p>
              </w:tc>
            </w:tr>
          </w:tbl>
          <w:p w:rsidR="00C51D2A" w:rsidRDefault="00C51D2A">
            <w:pPr>
              <w:keepNext/>
              <w:keepLines/>
              <w:rPr>
                <w:sz w:val="2"/>
              </w:rPr>
            </w:pPr>
          </w:p>
          <w:tbl>
            <w:tblPr>
              <w:tblW w:w="0" w:type="auto"/>
              <w:tblCellMar>
                <w:left w:w="0" w:type="dxa"/>
                <w:right w:w="0" w:type="dxa"/>
              </w:tblCellMar>
              <w:tblLook w:val="04A0"/>
            </w:tblPr>
            <w:tblGrid>
              <w:gridCol w:w="294"/>
              <w:gridCol w:w="10074"/>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maintain his current position as the debt of the firm did not affect his personal leverage position.</w:t>
                  </w:r>
                </w:p>
              </w:tc>
            </w:tr>
          </w:tbl>
          <w:p w:rsidR="00C51D2A" w:rsidRDefault="00C51D2A">
            <w:pPr>
              <w:keepNext/>
              <w:keepLines/>
              <w:rPr>
                <w:sz w:val="2"/>
              </w:rPr>
            </w:pPr>
          </w:p>
          <w:tbl>
            <w:tblPr>
              <w:tblW w:w="0" w:type="auto"/>
              <w:tblCellMar>
                <w:left w:w="0" w:type="dxa"/>
                <w:right w:w="0" w:type="dxa"/>
              </w:tblCellMar>
              <w:tblLook w:val="04A0"/>
            </w:tblPr>
            <w:tblGrid>
              <w:gridCol w:w="307"/>
              <w:gridCol w:w="6711"/>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 xml:space="preserve">sell some shares </w:t>
                  </w:r>
                  <w:r>
                    <w:rPr>
                      <w:rFonts w:ascii="Arial Unicode MS" w:eastAsia="Arial Unicode MS" w:hAnsi="Arial Unicode MS" w:cs="Arial Unicode MS"/>
                      <w:color w:val="000000"/>
                    </w:rPr>
                    <w:t>of Bryco stock and hold the proceeds in cash.</w:t>
                  </w:r>
                </w:p>
              </w:tc>
            </w:tr>
          </w:tbl>
          <w:p w:rsidR="00C51D2A" w:rsidRDefault="00C51D2A">
            <w:pPr>
              <w:keepNext/>
              <w:keepLines/>
              <w:rPr>
                <w:sz w:val="2"/>
              </w:rPr>
            </w:pPr>
          </w:p>
          <w:tbl>
            <w:tblPr>
              <w:tblW w:w="0" w:type="auto"/>
              <w:tblCellMar>
                <w:left w:w="0" w:type="dxa"/>
                <w:right w:w="0" w:type="dxa"/>
              </w:tblCellMar>
              <w:tblLook w:val="04A0"/>
            </w:tblPr>
            <w:tblGrid>
              <w:gridCol w:w="307"/>
              <w:gridCol w:w="10061"/>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sell some shares of Bryco stock and loan it out such that he creates a personal debt-equity ratio equal to that of the firm.</w:t>
                  </w:r>
                </w:p>
              </w:tc>
            </w:tr>
          </w:tbl>
          <w:p w:rsidR="00C51D2A" w:rsidRDefault="00C51D2A">
            <w:pPr>
              <w:keepNext/>
              <w:keepLines/>
              <w:rPr>
                <w:sz w:val="2"/>
              </w:rPr>
            </w:pPr>
          </w:p>
          <w:tbl>
            <w:tblPr>
              <w:tblW w:w="0" w:type="auto"/>
              <w:tblCellMar>
                <w:left w:w="0" w:type="dxa"/>
                <w:right w:w="0" w:type="dxa"/>
              </w:tblCellMar>
              <w:tblLook w:val="04A0"/>
            </w:tblPr>
            <w:tblGrid>
              <w:gridCol w:w="294"/>
              <w:gridCol w:w="10074"/>
            </w:tblGrid>
            <w:tr w:rsidR="00C51D2A">
              <w:tc>
                <w:tcPr>
                  <w:tcW w:w="0" w:type="auto"/>
                </w:tcPr>
                <w:p w:rsidR="00C51D2A" w:rsidRDefault="00594711">
                  <w:pPr>
                    <w:keepNext/>
                    <w:keepLines/>
                  </w:pPr>
                  <w:r>
                    <w:rPr>
                      <w:rFonts w:ascii="Arial Unicode MS" w:eastAsia="Arial Unicode MS" w:hAnsi="Arial Unicode MS" w:cs="Arial Unicode MS"/>
                      <w:color w:val="000000"/>
                    </w:rPr>
                    <w:t>E. </w:t>
                  </w:r>
                </w:p>
              </w:tc>
              <w:tc>
                <w:tcPr>
                  <w:tcW w:w="0" w:type="auto"/>
                </w:tcPr>
                <w:p w:rsidR="00C51D2A" w:rsidRDefault="00594711">
                  <w:pPr>
                    <w:keepNext/>
                    <w:keepLines/>
                  </w:pPr>
                  <w:r>
                    <w:rPr>
                      <w:rFonts w:ascii="Arial Unicode MS" w:eastAsia="Arial Unicode MS" w:hAnsi="Arial Unicode MS" w:cs="Arial Unicode MS"/>
                      <w:color w:val="000000"/>
                    </w:rPr>
                    <w:t>create a personal debt-equity ratio that is equal to exactly 50% of the d</w:t>
                  </w:r>
                  <w:r>
                    <w:rPr>
                      <w:rFonts w:ascii="Arial Unicode MS" w:eastAsia="Arial Unicode MS" w:hAnsi="Arial Unicode MS" w:cs="Arial Unicode MS"/>
                      <w:color w:val="000000"/>
                    </w:rPr>
                    <w:t>ebt-equity ratio of the firm.</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24.</w:t>
            </w:r>
          </w:p>
        </w:tc>
        <w:tc>
          <w:tcPr>
            <w:tcW w:w="4800" w:type="pct"/>
          </w:tcPr>
          <w:p w:rsidR="00C51D2A" w:rsidRDefault="00594711">
            <w:pPr>
              <w:keepNext/>
              <w:keepLines/>
            </w:pPr>
            <w:r>
              <w:rPr>
                <w:rFonts w:ascii="Arial Unicode MS" w:eastAsia="Arial Unicode MS" w:hAnsi="Arial Unicode MS" w:cs="Arial Unicode MS"/>
                <w:color w:val="000000"/>
              </w:rPr>
              <w:t>The change in firm value in the presence of corporate taxes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884"/>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positive as equityholders face a lower effective tax rate.</w:t>
                  </w:r>
                </w:p>
              </w:tc>
            </w:tr>
          </w:tbl>
          <w:p w:rsidR="00C51D2A" w:rsidRDefault="00C51D2A">
            <w:pPr>
              <w:keepNext/>
              <w:keepLines/>
              <w:rPr>
                <w:sz w:val="2"/>
              </w:rPr>
            </w:pPr>
          </w:p>
          <w:tbl>
            <w:tblPr>
              <w:tblW w:w="0" w:type="auto"/>
              <w:tblCellMar>
                <w:left w:w="0" w:type="dxa"/>
                <w:right w:w="0" w:type="dxa"/>
              </w:tblCellMar>
              <w:tblLook w:val="04A0"/>
            </w:tblPr>
            <w:tblGrid>
              <w:gridCol w:w="294"/>
              <w:gridCol w:w="6818"/>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positive as equityholders gain the tax shield on the debt interest.</w:t>
                  </w:r>
                </w:p>
              </w:tc>
            </w:tr>
          </w:tbl>
          <w:p w:rsidR="00C51D2A" w:rsidRDefault="00C51D2A">
            <w:pPr>
              <w:keepNext/>
              <w:keepLines/>
              <w:rPr>
                <w:sz w:val="2"/>
              </w:rPr>
            </w:pPr>
          </w:p>
          <w:tbl>
            <w:tblPr>
              <w:tblW w:w="0" w:type="auto"/>
              <w:tblCellMar>
                <w:left w:w="0" w:type="dxa"/>
                <w:right w:w="0" w:type="dxa"/>
              </w:tblCellMar>
              <w:tblLook w:val="04A0"/>
            </w:tblPr>
            <w:tblGrid>
              <w:gridCol w:w="307"/>
              <w:gridCol w:w="8432"/>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negative because of the increased risk of default and fewer shares outstanding.</w:t>
                  </w:r>
                </w:p>
              </w:tc>
            </w:tr>
          </w:tbl>
          <w:p w:rsidR="00C51D2A" w:rsidRDefault="00C51D2A">
            <w:pPr>
              <w:keepNext/>
              <w:keepLines/>
              <w:rPr>
                <w:sz w:val="2"/>
              </w:rPr>
            </w:pPr>
          </w:p>
          <w:tbl>
            <w:tblPr>
              <w:tblW w:w="0" w:type="auto"/>
              <w:tblCellMar>
                <w:left w:w="0" w:type="dxa"/>
                <w:right w:w="0" w:type="dxa"/>
              </w:tblCellMar>
              <w:tblLook w:val="04A0"/>
            </w:tblPr>
            <w:tblGrid>
              <w:gridCol w:w="307"/>
              <w:gridCol w:w="5751"/>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negative because of a reduction of equity outstanding.</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25.</w:t>
            </w:r>
          </w:p>
        </w:tc>
        <w:tc>
          <w:tcPr>
            <w:tcW w:w="4800" w:type="pct"/>
          </w:tcPr>
          <w:p w:rsidR="00C51D2A" w:rsidRDefault="00594711">
            <w:pPr>
              <w:keepNext/>
              <w:keepLines/>
            </w:pPr>
            <w:r>
              <w:rPr>
                <w:rFonts w:ascii="Arial Unicode MS" w:eastAsia="Arial Unicode MS" w:hAnsi="Arial Unicode MS" w:cs="Arial Unicode MS"/>
                <w:color w:val="000000"/>
              </w:rPr>
              <w:t xml:space="preserve">A firm has zero debt in its capital structure. Its overall cost of capital is 9%. The firm is considering </w:t>
            </w:r>
            <w:r>
              <w:rPr>
                <w:rFonts w:ascii="Arial Unicode MS" w:eastAsia="Arial Unicode MS" w:hAnsi="Arial Unicode MS" w:cs="Arial Unicode MS"/>
                <w:color w:val="000000"/>
              </w:rPr>
              <w:t>a new capital structure with 40% debt. The interest rate on the debt would be 4%. Assuming that the corporate tax rate is 34%, its cost of equity capital with the new capital structure would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81"/>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10.32%.</w:t>
                  </w:r>
                </w:p>
              </w:tc>
            </w:tr>
          </w:tbl>
          <w:p w:rsidR="00C51D2A" w:rsidRDefault="00C51D2A">
            <w:pPr>
              <w:keepNext/>
              <w:keepLines/>
              <w:rPr>
                <w:sz w:val="2"/>
              </w:rPr>
            </w:pPr>
          </w:p>
          <w:tbl>
            <w:tblPr>
              <w:tblW w:w="0" w:type="auto"/>
              <w:tblCellMar>
                <w:left w:w="0" w:type="dxa"/>
                <w:right w:w="0" w:type="dxa"/>
              </w:tblCellMar>
              <w:tblLook w:val="04A0"/>
            </w:tblPr>
            <w:tblGrid>
              <w:gridCol w:w="294"/>
              <w:gridCol w:w="748"/>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11.2%.</w:t>
                  </w:r>
                </w:p>
              </w:tc>
            </w:tr>
          </w:tbl>
          <w:p w:rsidR="00C51D2A" w:rsidRDefault="00C51D2A">
            <w:pPr>
              <w:keepNext/>
              <w:keepLines/>
              <w:rPr>
                <w:sz w:val="2"/>
              </w:rPr>
            </w:pPr>
          </w:p>
          <w:tbl>
            <w:tblPr>
              <w:tblW w:w="0" w:type="auto"/>
              <w:tblCellMar>
                <w:left w:w="0" w:type="dxa"/>
                <w:right w:w="0" w:type="dxa"/>
              </w:tblCellMar>
              <w:tblLook w:val="04A0"/>
            </w:tblPr>
            <w:tblGrid>
              <w:gridCol w:w="307"/>
              <w:gridCol w:w="748"/>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11.0%.</w:t>
                  </w:r>
                </w:p>
              </w:tc>
            </w:tr>
          </w:tbl>
          <w:p w:rsidR="00C51D2A" w:rsidRDefault="00C51D2A">
            <w:pPr>
              <w:keepNext/>
              <w:keepLines/>
              <w:rPr>
                <w:sz w:val="2"/>
              </w:rPr>
            </w:pPr>
          </w:p>
          <w:tbl>
            <w:tblPr>
              <w:tblW w:w="0" w:type="auto"/>
              <w:tblCellMar>
                <w:left w:w="0" w:type="dxa"/>
                <w:right w:w="0" w:type="dxa"/>
              </w:tblCellMar>
              <w:tblLook w:val="04A0"/>
            </w:tblPr>
            <w:tblGrid>
              <w:gridCol w:w="307"/>
              <w:gridCol w:w="881"/>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13.95%.</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26.</w:t>
            </w:r>
          </w:p>
        </w:tc>
        <w:tc>
          <w:tcPr>
            <w:tcW w:w="4800" w:type="pct"/>
          </w:tcPr>
          <w:p w:rsidR="00C51D2A" w:rsidRDefault="00594711">
            <w:pPr>
              <w:keepNext/>
              <w:keepLines/>
            </w:pPr>
            <w:r>
              <w:rPr>
                <w:rFonts w:ascii="Arial Unicode MS" w:eastAsia="Arial Unicode MS" w:hAnsi="Arial Unicode MS" w:cs="Arial Unicode MS"/>
                <w:color w:val="000000"/>
              </w:rPr>
              <w:t>A firm has a debt-to-equity ratio of 1. Its cost of equity is 16%, and its cost of debt is 8%. If the corporate tax rate is .25, what would its cost of equity be if the debt-to-equity ratio were 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81"/>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11.11%.</w:t>
                  </w:r>
                </w:p>
              </w:tc>
            </w:tr>
          </w:tbl>
          <w:p w:rsidR="00C51D2A" w:rsidRDefault="00C51D2A">
            <w:pPr>
              <w:keepNext/>
              <w:keepLines/>
              <w:rPr>
                <w:sz w:val="2"/>
              </w:rPr>
            </w:pPr>
          </w:p>
          <w:tbl>
            <w:tblPr>
              <w:tblW w:w="0" w:type="auto"/>
              <w:tblCellMar>
                <w:left w:w="0" w:type="dxa"/>
                <w:right w:w="0" w:type="dxa"/>
              </w:tblCellMar>
              <w:tblLook w:val="04A0"/>
            </w:tblPr>
            <w:tblGrid>
              <w:gridCol w:w="294"/>
              <w:gridCol w:w="881"/>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12.57%.</w:t>
                  </w:r>
                </w:p>
              </w:tc>
            </w:tr>
          </w:tbl>
          <w:p w:rsidR="00C51D2A" w:rsidRDefault="00C51D2A">
            <w:pPr>
              <w:keepNext/>
              <w:keepLines/>
              <w:rPr>
                <w:sz w:val="2"/>
              </w:rPr>
            </w:pPr>
          </w:p>
          <w:tbl>
            <w:tblPr>
              <w:tblW w:w="0" w:type="auto"/>
              <w:tblCellMar>
                <w:left w:w="0" w:type="dxa"/>
                <w:right w:w="0" w:type="dxa"/>
              </w:tblCellMar>
              <w:tblLook w:val="04A0"/>
            </w:tblPr>
            <w:tblGrid>
              <w:gridCol w:w="307"/>
              <w:gridCol w:w="881"/>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13.33%.</w:t>
                  </w:r>
                </w:p>
              </w:tc>
            </w:tr>
          </w:tbl>
          <w:p w:rsidR="00C51D2A" w:rsidRDefault="00C51D2A">
            <w:pPr>
              <w:keepNext/>
              <w:keepLines/>
              <w:rPr>
                <w:sz w:val="2"/>
              </w:rPr>
            </w:pPr>
          </w:p>
          <w:tbl>
            <w:tblPr>
              <w:tblW w:w="0" w:type="auto"/>
              <w:tblCellMar>
                <w:left w:w="0" w:type="dxa"/>
                <w:right w:w="0" w:type="dxa"/>
              </w:tblCellMar>
              <w:tblLook w:val="04A0"/>
            </w:tblPr>
            <w:tblGrid>
              <w:gridCol w:w="307"/>
              <w:gridCol w:w="881"/>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16.00%.</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27.</w:t>
            </w:r>
          </w:p>
        </w:tc>
        <w:tc>
          <w:tcPr>
            <w:tcW w:w="4800" w:type="pct"/>
          </w:tcPr>
          <w:p w:rsidR="00C51D2A" w:rsidRDefault="00594711">
            <w:pPr>
              <w:keepNext/>
              <w:keepLines/>
            </w:pPr>
            <w:r>
              <w:rPr>
                <w:rFonts w:ascii="Arial Unicode MS" w:eastAsia="Arial Unicode MS" w:hAnsi="Arial Unicode MS" w:cs="Arial Unicode MS"/>
                <w:color w:val="000000"/>
              </w:rPr>
              <w:t>A firm has a debt-to-equity ratio of .5. Its cost of equity is 22%, and its cost of debt is 16%. If the corporate tax rate is .40, what would its cost of equity be if the debt-to-equity ratio were 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81"/>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22.00%.</w:t>
                  </w:r>
                </w:p>
              </w:tc>
            </w:tr>
          </w:tbl>
          <w:p w:rsidR="00C51D2A" w:rsidRDefault="00C51D2A">
            <w:pPr>
              <w:keepNext/>
              <w:keepLines/>
              <w:rPr>
                <w:sz w:val="2"/>
              </w:rPr>
            </w:pPr>
          </w:p>
          <w:tbl>
            <w:tblPr>
              <w:tblW w:w="0" w:type="auto"/>
              <w:tblCellMar>
                <w:left w:w="0" w:type="dxa"/>
                <w:right w:w="0" w:type="dxa"/>
              </w:tblCellMar>
              <w:tblLook w:val="04A0"/>
            </w:tblPr>
            <w:tblGrid>
              <w:gridCol w:w="294"/>
              <w:gridCol w:w="881"/>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21.07%.</w:t>
                  </w:r>
                </w:p>
              </w:tc>
            </w:tr>
          </w:tbl>
          <w:p w:rsidR="00C51D2A" w:rsidRDefault="00C51D2A">
            <w:pPr>
              <w:keepNext/>
              <w:keepLines/>
              <w:rPr>
                <w:sz w:val="2"/>
              </w:rPr>
            </w:pPr>
          </w:p>
          <w:tbl>
            <w:tblPr>
              <w:tblW w:w="0" w:type="auto"/>
              <w:tblCellMar>
                <w:left w:w="0" w:type="dxa"/>
                <w:right w:w="0" w:type="dxa"/>
              </w:tblCellMar>
              <w:tblLook w:val="04A0"/>
            </w:tblPr>
            <w:tblGrid>
              <w:gridCol w:w="307"/>
              <w:gridCol w:w="881"/>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14.00%.</w:t>
                  </w:r>
                </w:p>
              </w:tc>
            </w:tr>
          </w:tbl>
          <w:p w:rsidR="00C51D2A" w:rsidRDefault="00C51D2A">
            <w:pPr>
              <w:keepNext/>
              <w:keepLines/>
              <w:rPr>
                <w:sz w:val="2"/>
              </w:rPr>
            </w:pPr>
          </w:p>
          <w:tbl>
            <w:tblPr>
              <w:tblW w:w="0" w:type="auto"/>
              <w:tblCellMar>
                <w:left w:w="0" w:type="dxa"/>
                <w:right w:w="0" w:type="dxa"/>
              </w:tblCellMar>
              <w:tblLook w:val="04A0"/>
            </w:tblPr>
            <w:tblGrid>
              <w:gridCol w:w="307"/>
              <w:gridCol w:w="881"/>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20.62%.</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28.</w:t>
            </w:r>
          </w:p>
        </w:tc>
        <w:tc>
          <w:tcPr>
            <w:tcW w:w="4800" w:type="pct"/>
          </w:tcPr>
          <w:p w:rsidR="00C51D2A" w:rsidRDefault="00594711">
            <w:pPr>
              <w:keepNext/>
              <w:keepLines/>
            </w:pPr>
            <w:r>
              <w:rPr>
                <w:rFonts w:ascii="Arial Unicode MS" w:eastAsia="Arial Unicode MS" w:hAnsi="Arial Unicode MS" w:cs="Arial Unicode MS"/>
                <w:color w:val="000000"/>
              </w:rPr>
              <w:t>What is its cost of equity for a firm if the corporate tax rate is 40%? The firm has a debt-to-equity ratio of 1.5. If it had no debt, its cost of equity would be 16%. Its current cost of debt is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48"/>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22.0%.</w:t>
                  </w:r>
                </w:p>
              </w:tc>
            </w:tr>
          </w:tbl>
          <w:p w:rsidR="00C51D2A" w:rsidRDefault="00C51D2A">
            <w:pPr>
              <w:keepNext/>
              <w:keepLines/>
              <w:rPr>
                <w:sz w:val="2"/>
              </w:rPr>
            </w:pPr>
          </w:p>
          <w:tbl>
            <w:tblPr>
              <w:tblW w:w="0" w:type="auto"/>
              <w:tblCellMar>
                <w:left w:w="0" w:type="dxa"/>
                <w:right w:w="0" w:type="dxa"/>
              </w:tblCellMar>
              <w:tblLook w:val="04A0"/>
            </w:tblPr>
            <w:tblGrid>
              <w:gridCol w:w="294"/>
              <w:gridCol w:w="748"/>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18.4%.</w:t>
                  </w:r>
                </w:p>
              </w:tc>
            </w:tr>
          </w:tbl>
          <w:p w:rsidR="00C51D2A" w:rsidRDefault="00C51D2A">
            <w:pPr>
              <w:keepNext/>
              <w:keepLines/>
              <w:rPr>
                <w:sz w:val="2"/>
              </w:rPr>
            </w:pPr>
          </w:p>
          <w:tbl>
            <w:tblPr>
              <w:tblW w:w="0" w:type="auto"/>
              <w:tblCellMar>
                <w:left w:w="0" w:type="dxa"/>
                <w:right w:w="0" w:type="dxa"/>
              </w:tblCellMar>
              <w:tblLook w:val="04A0"/>
            </w:tblPr>
            <w:tblGrid>
              <w:gridCol w:w="307"/>
              <w:gridCol w:w="668"/>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17.44.</w:t>
                  </w:r>
                </w:p>
              </w:tc>
            </w:tr>
          </w:tbl>
          <w:p w:rsidR="00C51D2A" w:rsidRDefault="00C51D2A">
            <w:pPr>
              <w:keepNext/>
              <w:keepLines/>
              <w:rPr>
                <w:sz w:val="2"/>
              </w:rPr>
            </w:pPr>
          </w:p>
          <w:tbl>
            <w:tblPr>
              <w:tblW w:w="0" w:type="auto"/>
              <w:tblCellMar>
                <w:left w:w="0" w:type="dxa"/>
                <w:right w:w="0" w:type="dxa"/>
              </w:tblCellMar>
              <w:tblLook w:val="04A0"/>
            </w:tblPr>
            <w:tblGrid>
              <w:gridCol w:w="307"/>
              <w:gridCol w:w="748"/>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19.6%.</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29.</w:t>
            </w:r>
          </w:p>
        </w:tc>
        <w:tc>
          <w:tcPr>
            <w:tcW w:w="4800" w:type="pct"/>
          </w:tcPr>
          <w:p w:rsidR="00C51D2A" w:rsidRDefault="00594711">
            <w:pPr>
              <w:keepNext/>
              <w:keepLines/>
            </w:pPr>
            <w:r>
              <w:rPr>
                <w:rFonts w:ascii="Arial Unicode MS" w:eastAsia="Arial Unicode MS" w:hAnsi="Arial Unicode MS" w:cs="Arial Unicode MS"/>
                <w:color w:val="000000"/>
              </w:rPr>
              <w:t>A firm has a debt-to-equity ratio of 1.75. If it had no debt, its cost of equity would be 9%. Its cost of debt is 7%. What is its cost of equity if the corporate tax rate is 50%?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48"/>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10.0%.</w:t>
                  </w:r>
                </w:p>
              </w:tc>
            </w:tr>
          </w:tbl>
          <w:p w:rsidR="00C51D2A" w:rsidRDefault="00C51D2A">
            <w:pPr>
              <w:keepNext/>
              <w:keepLines/>
              <w:rPr>
                <w:sz w:val="2"/>
              </w:rPr>
            </w:pPr>
          </w:p>
          <w:tbl>
            <w:tblPr>
              <w:tblW w:w="0" w:type="auto"/>
              <w:tblCellMar>
                <w:left w:w="0" w:type="dxa"/>
                <w:right w:w="0" w:type="dxa"/>
              </w:tblCellMar>
              <w:tblLook w:val="04A0"/>
            </w:tblPr>
            <w:tblGrid>
              <w:gridCol w:w="294"/>
              <w:gridCol w:w="881"/>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10.75%.</w:t>
                  </w:r>
                </w:p>
              </w:tc>
            </w:tr>
          </w:tbl>
          <w:p w:rsidR="00C51D2A" w:rsidRDefault="00C51D2A">
            <w:pPr>
              <w:keepNext/>
              <w:keepLines/>
              <w:rPr>
                <w:sz w:val="2"/>
              </w:rPr>
            </w:pPr>
          </w:p>
          <w:tbl>
            <w:tblPr>
              <w:tblW w:w="0" w:type="auto"/>
              <w:tblCellMar>
                <w:left w:w="0" w:type="dxa"/>
                <w:right w:w="0" w:type="dxa"/>
              </w:tblCellMar>
              <w:tblLook w:val="04A0"/>
            </w:tblPr>
            <w:tblGrid>
              <w:gridCol w:w="307"/>
              <w:gridCol w:w="881"/>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12.50%.</w:t>
                  </w:r>
                </w:p>
              </w:tc>
            </w:tr>
          </w:tbl>
          <w:p w:rsidR="00C51D2A" w:rsidRDefault="00C51D2A">
            <w:pPr>
              <w:keepNext/>
              <w:keepLines/>
              <w:rPr>
                <w:sz w:val="2"/>
              </w:rPr>
            </w:pPr>
          </w:p>
          <w:tbl>
            <w:tblPr>
              <w:tblW w:w="0" w:type="auto"/>
              <w:tblCellMar>
                <w:left w:w="0" w:type="dxa"/>
                <w:right w:w="0" w:type="dxa"/>
              </w:tblCellMar>
              <w:tblLook w:val="04A0"/>
            </w:tblPr>
            <w:tblGrid>
              <w:gridCol w:w="307"/>
              <w:gridCol w:w="748"/>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7.73%.</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C51D2A">
            <w:pPr>
              <w:keepNext/>
              <w:keepLines/>
              <w:rPr>
                <w:sz w:val="2"/>
              </w:rPr>
            </w:pPr>
          </w:p>
        </w:tc>
        <w:tc>
          <w:tcPr>
            <w:tcW w:w="4800" w:type="pct"/>
          </w:tcPr>
          <w:p w:rsidR="00C51D2A" w:rsidRDefault="00594711">
            <w:pPr>
              <w:keepNext/>
              <w:keepLines/>
            </w:pPr>
            <w:r>
              <w:rPr>
                <w:rFonts w:ascii="Arial Unicode MS" w:eastAsia="Arial Unicode MS" w:hAnsi="Arial Unicode MS" w:cs="Arial Unicode MS"/>
                <w:color w:val="000000"/>
              </w:rPr>
              <w:t xml:space="preserve">The Hifalutin Co. has perpetual EBIT of $3,000. It has no debt in its capital structure, and its cost of equity is 15%. The corporate tax rate is 40%. There are 300 shares outstanding. Hifalutin has announced that it will borrow </w:t>
            </w:r>
            <w:r>
              <w:rPr>
                <w:rFonts w:ascii="Arial Unicode MS" w:eastAsia="Arial Unicode MS" w:hAnsi="Arial Unicode MS" w:cs="Arial Unicode MS"/>
                <w:color w:val="000000"/>
              </w:rPr>
              <w:t>$3,750 in perpetual debt at 8% and use the proceeds to buy up stock.</w:t>
            </w:r>
          </w:p>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30.</w:t>
            </w:r>
          </w:p>
        </w:tc>
        <w:tc>
          <w:tcPr>
            <w:tcW w:w="4800" w:type="pct"/>
          </w:tcPr>
          <w:p w:rsidR="00C51D2A" w:rsidRDefault="00594711">
            <w:pPr>
              <w:keepNext/>
              <w:keepLines/>
            </w:pPr>
            <w:r>
              <w:rPr>
                <w:rFonts w:ascii="Arial Unicode MS" w:eastAsia="Arial Unicode MS" w:hAnsi="Arial Unicode MS" w:cs="Arial Unicode MS"/>
                <w:color w:val="000000"/>
              </w:rPr>
              <w:t xml:space="preserve">Assume the corporate tax rate is 50%. A firm has perpetual expected EBIT of $100. The firm has no debt in its capital structure. Its cost of equity is 10%. What would be the value </w:t>
            </w:r>
            <w:r>
              <w:rPr>
                <w:rFonts w:ascii="Arial Unicode MS" w:eastAsia="Arial Unicode MS" w:hAnsi="Arial Unicode MS" w:cs="Arial Unicode MS"/>
                <w:color w:val="000000"/>
              </w:rPr>
              <w:t>of the firm if it issued $400 in perpetual debt?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1"/>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$700.</w:t>
                  </w:r>
                </w:p>
              </w:tc>
            </w:tr>
          </w:tbl>
          <w:p w:rsidR="00C51D2A" w:rsidRDefault="00C51D2A">
            <w:pPr>
              <w:keepNext/>
              <w:keepLines/>
              <w:rPr>
                <w:sz w:val="2"/>
              </w:rPr>
            </w:pPr>
          </w:p>
          <w:tbl>
            <w:tblPr>
              <w:tblW w:w="0" w:type="auto"/>
              <w:tblCellMar>
                <w:left w:w="0" w:type="dxa"/>
                <w:right w:w="0" w:type="dxa"/>
              </w:tblCellMar>
              <w:tblLook w:val="04A0"/>
            </w:tblPr>
            <w:tblGrid>
              <w:gridCol w:w="294"/>
              <w:gridCol w:w="601"/>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$800.</w:t>
                  </w:r>
                </w:p>
              </w:tc>
            </w:tr>
          </w:tbl>
          <w:p w:rsidR="00C51D2A" w:rsidRDefault="00C51D2A">
            <w:pPr>
              <w:keepNext/>
              <w:keepLines/>
              <w:rPr>
                <w:sz w:val="2"/>
              </w:rPr>
            </w:pPr>
          </w:p>
          <w:tbl>
            <w:tblPr>
              <w:tblW w:w="0" w:type="auto"/>
              <w:tblCellMar>
                <w:left w:w="0" w:type="dxa"/>
                <w:right w:w="0" w:type="dxa"/>
              </w:tblCellMar>
              <w:tblLook w:val="04A0"/>
            </w:tblPr>
            <w:tblGrid>
              <w:gridCol w:w="307"/>
              <w:gridCol w:w="601"/>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$900.</w:t>
                  </w:r>
                </w:p>
              </w:tc>
            </w:tr>
          </w:tbl>
          <w:p w:rsidR="00C51D2A" w:rsidRDefault="00C51D2A">
            <w:pPr>
              <w:keepNext/>
              <w:keepLines/>
              <w:rPr>
                <w:sz w:val="2"/>
              </w:rPr>
            </w:pPr>
          </w:p>
          <w:tbl>
            <w:tblPr>
              <w:tblW w:w="0" w:type="auto"/>
              <w:tblCellMar>
                <w:left w:w="0" w:type="dxa"/>
                <w:right w:w="0" w:type="dxa"/>
              </w:tblCellMar>
              <w:tblLook w:val="04A0"/>
            </w:tblPr>
            <w:tblGrid>
              <w:gridCol w:w="307"/>
              <w:gridCol w:w="801"/>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$1,000.</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31.</w:t>
            </w:r>
          </w:p>
        </w:tc>
        <w:tc>
          <w:tcPr>
            <w:tcW w:w="4800" w:type="pct"/>
          </w:tcPr>
          <w:p w:rsidR="00C51D2A" w:rsidRDefault="00594711">
            <w:pPr>
              <w:keepNext/>
              <w:keepLines/>
            </w:pPr>
            <w:r>
              <w:rPr>
                <w:rFonts w:ascii="Arial Unicode MS" w:eastAsia="Arial Unicode MS" w:hAnsi="Arial Unicode MS" w:cs="Arial Unicode MS"/>
                <w:color w:val="000000"/>
              </w:rPr>
              <w:t>A firm is all equity with 5,000 shares outstanding worth $7 each. They are planning on issuing $10,000 of new perpetual debt at the 8% market rate</w:t>
            </w:r>
            <w:r>
              <w:rPr>
                <w:rFonts w:ascii="Arial Unicode MS" w:eastAsia="Arial Unicode MS" w:hAnsi="Arial Unicode MS" w:cs="Arial Unicode MS"/>
                <w:color w:val="000000"/>
              </w:rPr>
              <w:t xml:space="preserve"> of interest. The effective tax rate is 25%. What is the change in equity value if they make the debt for equity exchange?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548"/>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$.50 per share</w:t>
                  </w:r>
                </w:p>
              </w:tc>
            </w:tr>
          </w:tbl>
          <w:p w:rsidR="00C51D2A" w:rsidRDefault="00C51D2A">
            <w:pPr>
              <w:keepNext/>
              <w:keepLines/>
              <w:rPr>
                <w:sz w:val="2"/>
              </w:rPr>
            </w:pPr>
          </w:p>
          <w:tbl>
            <w:tblPr>
              <w:tblW w:w="0" w:type="auto"/>
              <w:tblCellMar>
                <w:left w:w="0" w:type="dxa"/>
                <w:right w:w="0" w:type="dxa"/>
              </w:tblCellMar>
              <w:tblLook w:val="04A0"/>
            </w:tblPr>
            <w:tblGrid>
              <w:gridCol w:w="294"/>
              <w:gridCol w:w="534"/>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$200</w:t>
                  </w:r>
                </w:p>
              </w:tc>
            </w:tr>
          </w:tbl>
          <w:p w:rsidR="00C51D2A" w:rsidRDefault="00C51D2A">
            <w:pPr>
              <w:keepNext/>
              <w:keepLines/>
              <w:rPr>
                <w:sz w:val="2"/>
              </w:rPr>
            </w:pPr>
          </w:p>
          <w:tbl>
            <w:tblPr>
              <w:tblW w:w="0" w:type="auto"/>
              <w:tblCellMar>
                <w:left w:w="0" w:type="dxa"/>
                <w:right w:w="0" w:type="dxa"/>
              </w:tblCellMar>
              <w:tblLook w:val="04A0"/>
            </w:tblPr>
            <w:tblGrid>
              <w:gridCol w:w="307"/>
              <w:gridCol w:w="534"/>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$800</w:t>
                  </w:r>
                </w:p>
              </w:tc>
            </w:tr>
          </w:tbl>
          <w:p w:rsidR="00C51D2A" w:rsidRDefault="00C51D2A">
            <w:pPr>
              <w:keepNext/>
              <w:keepLines/>
              <w:rPr>
                <w:sz w:val="2"/>
              </w:rPr>
            </w:pPr>
          </w:p>
          <w:tbl>
            <w:tblPr>
              <w:tblW w:w="0" w:type="auto"/>
              <w:tblCellMar>
                <w:left w:w="0" w:type="dxa"/>
                <w:right w:w="0" w:type="dxa"/>
              </w:tblCellMar>
              <w:tblLook w:val="04A0"/>
            </w:tblPr>
            <w:tblGrid>
              <w:gridCol w:w="307"/>
              <w:gridCol w:w="1548"/>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$.16 per share</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32.</w:t>
            </w:r>
          </w:p>
        </w:tc>
        <w:tc>
          <w:tcPr>
            <w:tcW w:w="4800" w:type="pct"/>
          </w:tcPr>
          <w:p w:rsidR="00C51D2A" w:rsidRDefault="00594711">
            <w:pPr>
              <w:keepNext/>
              <w:keepLines/>
            </w:pPr>
            <w:r>
              <w:rPr>
                <w:rFonts w:ascii="Arial Unicode MS" w:eastAsia="Arial Unicode MS" w:hAnsi="Arial Unicode MS" w:cs="Arial Unicode MS"/>
                <w:color w:val="000000"/>
              </w:rPr>
              <w:t xml:space="preserve">What will the stock price now be after the </w:t>
            </w:r>
            <w:r>
              <w:rPr>
                <w:rFonts w:ascii="Arial Unicode MS" w:eastAsia="Arial Unicode MS" w:hAnsi="Arial Unicode MS" w:cs="Arial Unicode MS"/>
                <w:color w:val="000000"/>
              </w:rPr>
              <w:t>recapitalization?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68"/>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$40.</w:t>
                  </w:r>
                </w:p>
              </w:tc>
            </w:tr>
          </w:tbl>
          <w:p w:rsidR="00C51D2A" w:rsidRDefault="00C51D2A">
            <w:pPr>
              <w:keepNext/>
              <w:keepLines/>
              <w:rPr>
                <w:sz w:val="2"/>
              </w:rPr>
            </w:pPr>
          </w:p>
          <w:tbl>
            <w:tblPr>
              <w:tblW w:w="0" w:type="auto"/>
              <w:tblCellMar>
                <w:left w:w="0" w:type="dxa"/>
                <w:right w:w="0" w:type="dxa"/>
              </w:tblCellMar>
              <w:tblLook w:val="04A0"/>
            </w:tblPr>
            <w:tblGrid>
              <w:gridCol w:w="294"/>
              <w:gridCol w:w="468"/>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$35.</w:t>
                  </w:r>
                </w:p>
              </w:tc>
            </w:tr>
          </w:tbl>
          <w:p w:rsidR="00C51D2A" w:rsidRDefault="00C51D2A">
            <w:pPr>
              <w:keepNext/>
              <w:keepLines/>
              <w:rPr>
                <w:sz w:val="2"/>
              </w:rPr>
            </w:pPr>
          </w:p>
          <w:tbl>
            <w:tblPr>
              <w:tblW w:w="0" w:type="auto"/>
              <w:tblCellMar>
                <w:left w:w="0" w:type="dxa"/>
                <w:right w:w="0" w:type="dxa"/>
              </w:tblCellMar>
              <w:tblLook w:val="04A0"/>
            </w:tblPr>
            <w:tblGrid>
              <w:gridCol w:w="307"/>
              <w:gridCol w:w="468"/>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$45.</w:t>
                  </w:r>
                </w:p>
              </w:tc>
            </w:tr>
          </w:tbl>
          <w:p w:rsidR="00C51D2A" w:rsidRDefault="00C51D2A">
            <w:pPr>
              <w:keepNext/>
              <w:keepLines/>
              <w:rPr>
                <w:sz w:val="2"/>
              </w:rPr>
            </w:pPr>
          </w:p>
          <w:tbl>
            <w:tblPr>
              <w:tblW w:w="0" w:type="auto"/>
              <w:tblCellMar>
                <w:left w:w="0" w:type="dxa"/>
                <w:right w:w="0" w:type="dxa"/>
              </w:tblCellMar>
              <w:tblLook w:val="04A0"/>
            </w:tblPr>
            <w:tblGrid>
              <w:gridCol w:w="307"/>
              <w:gridCol w:w="468"/>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$50.</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33.</w:t>
            </w:r>
          </w:p>
        </w:tc>
        <w:tc>
          <w:tcPr>
            <w:tcW w:w="4800" w:type="pct"/>
          </w:tcPr>
          <w:p w:rsidR="00C51D2A" w:rsidRDefault="00594711">
            <w:pPr>
              <w:keepNext/>
              <w:keepLines/>
            </w:pPr>
            <w:r>
              <w:rPr>
                <w:rFonts w:ascii="Arial Unicode MS" w:eastAsia="Arial Unicode MS" w:hAnsi="Arial Unicode MS" w:cs="Arial Unicode MS"/>
                <w:color w:val="000000"/>
              </w:rPr>
              <w:t>How many shares will be purchased?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455"/>
            </w:tblGrid>
            <w:tr w:rsidR="00C51D2A">
              <w:tc>
                <w:tcPr>
                  <w:tcW w:w="0" w:type="auto"/>
                </w:tcPr>
                <w:p w:rsidR="00C51D2A" w:rsidRDefault="00594711">
                  <w:pPr>
                    <w:keepNext/>
                    <w:keepLines/>
                  </w:pPr>
                  <w:r>
                    <w:rPr>
                      <w:rFonts w:ascii="Arial Unicode MS" w:eastAsia="Arial Unicode MS" w:hAnsi="Arial Unicode MS" w:cs="Arial Unicode MS"/>
                      <w:color w:val="000000"/>
                    </w:rPr>
                    <w:t>A. </w:t>
                  </w:r>
                </w:p>
              </w:tc>
              <w:tc>
                <w:tcPr>
                  <w:tcW w:w="0" w:type="auto"/>
                </w:tcPr>
                <w:p w:rsidR="00C51D2A" w:rsidRDefault="00594711">
                  <w:pPr>
                    <w:keepNext/>
                    <w:keepLines/>
                  </w:pPr>
                  <w:r>
                    <w:rPr>
                      <w:rFonts w:ascii="Arial Unicode MS" w:eastAsia="Arial Unicode MS" w:hAnsi="Arial Unicode MS" w:cs="Arial Unicode MS"/>
                      <w:color w:val="000000"/>
                    </w:rPr>
                    <w:t>93.75 shares.</w:t>
                  </w:r>
                </w:p>
              </w:tc>
            </w:tr>
          </w:tbl>
          <w:p w:rsidR="00C51D2A" w:rsidRDefault="00C51D2A">
            <w:pPr>
              <w:keepNext/>
              <w:keepLines/>
              <w:rPr>
                <w:sz w:val="2"/>
              </w:rPr>
            </w:pPr>
          </w:p>
          <w:tbl>
            <w:tblPr>
              <w:tblW w:w="0" w:type="auto"/>
              <w:tblCellMar>
                <w:left w:w="0" w:type="dxa"/>
                <w:right w:w="0" w:type="dxa"/>
              </w:tblCellMar>
              <w:tblLook w:val="04A0"/>
            </w:tblPr>
            <w:tblGrid>
              <w:gridCol w:w="294"/>
              <w:gridCol w:w="1455"/>
            </w:tblGrid>
            <w:tr w:rsidR="00C51D2A">
              <w:tc>
                <w:tcPr>
                  <w:tcW w:w="0" w:type="auto"/>
                </w:tcPr>
                <w:p w:rsidR="00C51D2A" w:rsidRDefault="00594711">
                  <w:pPr>
                    <w:keepNext/>
                    <w:keepLines/>
                  </w:pPr>
                  <w:r>
                    <w:rPr>
                      <w:rFonts w:ascii="Arial Unicode MS" w:eastAsia="Arial Unicode MS" w:hAnsi="Arial Unicode MS" w:cs="Arial Unicode MS"/>
                      <w:color w:val="000000"/>
                    </w:rPr>
                    <w:t>B. </w:t>
                  </w:r>
                </w:p>
              </w:tc>
              <w:tc>
                <w:tcPr>
                  <w:tcW w:w="0" w:type="auto"/>
                </w:tcPr>
                <w:p w:rsidR="00C51D2A" w:rsidRDefault="00594711">
                  <w:pPr>
                    <w:keepNext/>
                    <w:keepLines/>
                  </w:pPr>
                  <w:r>
                    <w:rPr>
                      <w:rFonts w:ascii="Arial Unicode MS" w:eastAsia="Arial Unicode MS" w:hAnsi="Arial Unicode MS" w:cs="Arial Unicode MS"/>
                      <w:color w:val="000000"/>
                    </w:rPr>
                    <w:t>66.67 shares.</w:t>
                  </w:r>
                </w:p>
              </w:tc>
            </w:tr>
          </w:tbl>
          <w:p w:rsidR="00C51D2A" w:rsidRDefault="00C51D2A">
            <w:pPr>
              <w:keepNext/>
              <w:keepLines/>
              <w:rPr>
                <w:sz w:val="2"/>
              </w:rPr>
            </w:pPr>
          </w:p>
          <w:tbl>
            <w:tblPr>
              <w:tblW w:w="0" w:type="auto"/>
              <w:tblCellMar>
                <w:left w:w="0" w:type="dxa"/>
                <w:right w:w="0" w:type="dxa"/>
              </w:tblCellMar>
              <w:tblLook w:val="04A0"/>
            </w:tblPr>
            <w:tblGrid>
              <w:gridCol w:w="307"/>
              <w:gridCol w:w="1455"/>
            </w:tblGrid>
            <w:tr w:rsidR="00C51D2A">
              <w:tc>
                <w:tcPr>
                  <w:tcW w:w="0" w:type="auto"/>
                </w:tcPr>
                <w:p w:rsidR="00C51D2A" w:rsidRDefault="00594711">
                  <w:pPr>
                    <w:keepNext/>
                    <w:keepLines/>
                  </w:pPr>
                  <w:r>
                    <w:rPr>
                      <w:rFonts w:ascii="Arial Unicode MS" w:eastAsia="Arial Unicode MS" w:hAnsi="Arial Unicode MS" w:cs="Arial Unicode MS"/>
                      <w:color w:val="000000"/>
                    </w:rPr>
                    <w:t>C. </w:t>
                  </w:r>
                </w:p>
              </w:tc>
              <w:tc>
                <w:tcPr>
                  <w:tcW w:w="0" w:type="auto"/>
                </w:tcPr>
                <w:p w:rsidR="00C51D2A" w:rsidRDefault="00594711">
                  <w:pPr>
                    <w:keepNext/>
                    <w:keepLines/>
                  </w:pPr>
                  <w:r>
                    <w:rPr>
                      <w:rFonts w:ascii="Arial Unicode MS" w:eastAsia="Arial Unicode MS" w:hAnsi="Arial Unicode MS" w:cs="Arial Unicode MS"/>
                      <w:color w:val="000000"/>
                    </w:rPr>
                    <w:t>50.00 shares.</w:t>
                  </w:r>
                </w:p>
              </w:tc>
            </w:tr>
          </w:tbl>
          <w:p w:rsidR="00C51D2A" w:rsidRDefault="00C51D2A">
            <w:pPr>
              <w:keepNext/>
              <w:keepLines/>
              <w:rPr>
                <w:sz w:val="2"/>
              </w:rPr>
            </w:pPr>
          </w:p>
          <w:tbl>
            <w:tblPr>
              <w:tblW w:w="0" w:type="auto"/>
              <w:tblCellMar>
                <w:left w:w="0" w:type="dxa"/>
                <w:right w:w="0" w:type="dxa"/>
              </w:tblCellMar>
              <w:tblLook w:val="04A0"/>
            </w:tblPr>
            <w:tblGrid>
              <w:gridCol w:w="307"/>
              <w:gridCol w:w="1455"/>
            </w:tblGrid>
            <w:tr w:rsidR="00C51D2A">
              <w:tc>
                <w:tcPr>
                  <w:tcW w:w="0" w:type="auto"/>
                </w:tcPr>
                <w:p w:rsidR="00C51D2A" w:rsidRDefault="00594711">
                  <w:pPr>
                    <w:keepNext/>
                    <w:keepLines/>
                  </w:pPr>
                  <w:r>
                    <w:rPr>
                      <w:rFonts w:ascii="Arial Unicode MS" w:eastAsia="Arial Unicode MS" w:hAnsi="Arial Unicode MS" w:cs="Arial Unicode MS"/>
                      <w:color w:val="000000"/>
                    </w:rPr>
                    <w:t>D. </w:t>
                  </w:r>
                </w:p>
              </w:tc>
              <w:tc>
                <w:tcPr>
                  <w:tcW w:w="0" w:type="auto"/>
                </w:tcPr>
                <w:p w:rsidR="00C51D2A" w:rsidRDefault="00594711">
                  <w:pPr>
                    <w:keepNext/>
                    <w:keepLines/>
                  </w:pPr>
                  <w:r>
                    <w:rPr>
                      <w:rFonts w:ascii="Arial Unicode MS" w:eastAsia="Arial Unicode MS" w:hAnsi="Arial Unicode MS" w:cs="Arial Unicode MS"/>
                      <w:color w:val="000000"/>
                    </w:rPr>
                    <w:t>83.33 shares.</w:t>
                  </w:r>
                </w:p>
              </w:tc>
            </w:tr>
          </w:tbl>
          <w:p w:rsidR="00C51D2A" w:rsidRDefault="00C51D2A"/>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34.</w:t>
            </w:r>
          </w:p>
        </w:tc>
        <w:tc>
          <w:tcPr>
            <w:tcW w:w="4800" w:type="pct"/>
          </w:tcPr>
          <w:p w:rsidR="00C51D2A" w:rsidRDefault="00594711">
            <w:pPr>
              <w:keepNext/>
              <w:keepLines/>
            </w:pPr>
            <w:r>
              <w:rPr>
                <w:rFonts w:ascii="Arial Unicode MS" w:eastAsia="Arial Unicode MS" w:hAnsi="Arial Unicode MS" w:cs="Arial Unicode MS"/>
                <w:color w:val="000000"/>
              </w:rPr>
              <w:t xml:space="preserve">Eigner Engineering is currently unlevered with 2,000 </w:t>
            </w:r>
            <w:r>
              <w:rPr>
                <w:rFonts w:ascii="Arial Unicode MS" w:eastAsia="Arial Unicode MS" w:hAnsi="Arial Unicode MS" w:cs="Arial Unicode MS"/>
                <w:color w:val="000000"/>
              </w:rPr>
              <w:t>shares outstanding and assets valued at $50,000. The company expects operating income in the current period to be $6,000. Suppose that the company can exchange 400 shares of stock for $10,000 in debt paying 10% interest. From the standpoint of EPS, would t</w:t>
            </w:r>
            <w:r>
              <w:rPr>
                <w:rFonts w:ascii="Arial Unicode MS" w:eastAsia="Arial Unicode MS" w:hAnsi="Arial Unicode MS" w:cs="Arial Unicode MS"/>
                <w:color w:val="000000"/>
              </w:rPr>
              <w:t>he exchange be wise? Assume no taxes.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C51D2A">
            <w:pPr>
              <w:keepNext/>
              <w:keepLines/>
              <w:rPr>
                <w:sz w:val="2"/>
              </w:rPr>
            </w:pPr>
          </w:p>
        </w:tc>
        <w:tc>
          <w:tcPr>
            <w:tcW w:w="4800" w:type="pct"/>
          </w:tcPr>
          <w:p w:rsidR="00C51D2A" w:rsidRDefault="00594711">
            <w:pPr>
              <w:keepNext/>
              <w:keepLines/>
            </w:pPr>
            <w:r>
              <w:rPr>
                <w:rFonts w:ascii="Arial Unicode MS" w:eastAsia="Arial Unicode MS" w:hAnsi="Arial Unicode MS" w:cs="Arial Unicode MS"/>
                <w:color w:val="000000"/>
              </w:rPr>
              <w:t xml:space="preserve">Consider two firms, U and L, both with $50,000 in assets. Firm U is unlevered, and firm L has $20,000 of debt that pays 8% interest. Firm U has 1,000 shares outstanding, while firm L has 600 shares </w:t>
            </w:r>
            <w:r>
              <w:rPr>
                <w:rFonts w:ascii="Arial Unicode MS" w:eastAsia="Arial Unicode MS" w:hAnsi="Arial Unicode MS" w:cs="Arial Unicode MS"/>
                <w:color w:val="000000"/>
              </w:rPr>
              <w:t>outstanding. Mike owns 20% of firm L and believes that leverage works in his favor. Steve tells Mike that this is an illusion, and that with the possibility of borrowing on his own account at 8% interest, he can replicate Mike's payout from firm L.</w:t>
            </w:r>
          </w:p>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35.</w:t>
            </w:r>
          </w:p>
        </w:tc>
        <w:tc>
          <w:tcPr>
            <w:tcW w:w="4800" w:type="pct"/>
          </w:tcPr>
          <w:p w:rsidR="00C51D2A" w:rsidRDefault="00594711">
            <w:pPr>
              <w:keepNext/>
              <w:keepLines/>
            </w:pPr>
            <w:r>
              <w:rPr>
                <w:rFonts w:ascii="Arial Unicode MS" w:eastAsia="Arial Unicode MS" w:hAnsi="Arial Unicode MS" w:cs="Arial Unicode MS"/>
                <w:color w:val="000000"/>
              </w:rPr>
              <w:t>Given a level of operating income of $2,500, show the specific strategy that Mike has in mind.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36.</w:t>
            </w:r>
          </w:p>
        </w:tc>
        <w:tc>
          <w:tcPr>
            <w:tcW w:w="4800" w:type="pct"/>
          </w:tcPr>
          <w:p w:rsidR="00C51D2A" w:rsidRDefault="00594711">
            <w:pPr>
              <w:keepNext/>
              <w:keepLines/>
            </w:pPr>
            <w:r>
              <w:rPr>
                <w:rFonts w:ascii="Arial Unicode MS" w:eastAsia="Arial Unicode MS" w:hAnsi="Arial Unicode MS" w:cs="Arial Unicode MS"/>
                <w:color w:val="000000"/>
              </w:rPr>
              <w:t xml:space="preserve">Mike tells Steve that while his analysis looks good on paper, Steve will never be able to borrow at 8%, but would have to pay a more </w:t>
            </w:r>
            <w:r>
              <w:rPr>
                <w:rFonts w:ascii="Arial Unicode MS" w:eastAsia="Arial Unicode MS" w:hAnsi="Arial Unicode MS" w:cs="Arial Unicode MS"/>
                <w:color w:val="000000"/>
              </w:rPr>
              <w:t>realistic rate of 12%. If Mike is right, what will Steve's payout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37.</w:t>
            </w:r>
          </w:p>
        </w:tc>
        <w:tc>
          <w:tcPr>
            <w:tcW w:w="4800" w:type="pct"/>
          </w:tcPr>
          <w:p w:rsidR="00C51D2A" w:rsidRDefault="00594711">
            <w:pPr>
              <w:keepNext/>
              <w:keepLines/>
            </w:pPr>
            <w:r>
              <w:rPr>
                <w:rFonts w:ascii="Arial Unicode MS" w:eastAsia="Arial Unicode MS" w:hAnsi="Arial Unicode MS" w:cs="Arial Unicode MS"/>
                <w:color w:val="000000"/>
              </w:rPr>
              <w:t>Suppose the tax authorities allow firms to deduct their interest expense from operating income. Both firm U and firm L are in the 34% tax bracket. Show what happens t</w:t>
            </w:r>
            <w:r>
              <w:rPr>
                <w:rFonts w:ascii="Arial Unicode MS" w:eastAsia="Arial Unicode MS" w:hAnsi="Arial Unicode MS" w:cs="Arial Unicode MS"/>
                <w:color w:val="000000"/>
              </w:rPr>
              <w:t>o the market value of both firms if the debt held by firm L is permanent.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38.</w:t>
            </w:r>
          </w:p>
        </w:tc>
        <w:tc>
          <w:tcPr>
            <w:tcW w:w="4800" w:type="pct"/>
          </w:tcPr>
          <w:p w:rsidR="00C51D2A" w:rsidRDefault="00594711">
            <w:pPr>
              <w:keepNext/>
              <w:keepLines/>
            </w:pPr>
            <w:r>
              <w:rPr>
                <w:rFonts w:ascii="Arial Unicode MS" w:eastAsia="Arial Unicode MS" w:hAnsi="Arial Unicode MS" w:cs="Arial Unicode MS"/>
                <w:color w:val="000000"/>
              </w:rPr>
              <w:t xml:space="preserve">The JumpStart Corporation is unlevered and valued at $500,000. JumpStart has 200,000 shares outstanding. The company announces that in the near future it will </w:t>
            </w:r>
            <w:r>
              <w:rPr>
                <w:rFonts w:ascii="Arial Unicode MS" w:eastAsia="Arial Unicode MS" w:hAnsi="Arial Unicode MS" w:cs="Arial Unicode MS"/>
                <w:color w:val="000000"/>
              </w:rPr>
              <w:t>issue $200,000 of debt and buy back $200,000 of stock. If the firm is in the 34% tax bracket, how many shares of stock will be repurchased?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39.</w:t>
            </w:r>
          </w:p>
        </w:tc>
        <w:tc>
          <w:tcPr>
            <w:tcW w:w="4800" w:type="pct"/>
          </w:tcPr>
          <w:p w:rsidR="00C51D2A" w:rsidRDefault="00594711">
            <w:pPr>
              <w:keepNext/>
              <w:keepLines/>
            </w:pPr>
            <w:r>
              <w:rPr>
                <w:rFonts w:ascii="Arial Unicode MS" w:eastAsia="Arial Unicode MS" w:hAnsi="Arial Unicode MS" w:cs="Arial Unicode MS"/>
                <w:color w:val="000000"/>
              </w:rPr>
              <w:t xml:space="preserve">The Nantucket Nugget is unlevered and is valued at $640,000. Nantucket is currently deciding </w:t>
            </w:r>
            <w:r>
              <w:rPr>
                <w:rFonts w:ascii="Arial Unicode MS" w:eastAsia="Arial Unicode MS" w:hAnsi="Arial Unicode MS" w:cs="Arial Unicode MS"/>
                <w:color w:val="000000"/>
              </w:rPr>
              <w:t>whether including debt in their capital structure would increase their value. Under consideration is issuing $300,000 in new debt with an 8% interest rate. Nantucket would repurchase $300,000 of stock with the proceeds of the debt issue. There are currentl</w:t>
            </w:r>
            <w:r>
              <w:rPr>
                <w:rFonts w:ascii="Arial Unicode MS" w:eastAsia="Arial Unicode MS" w:hAnsi="Arial Unicode MS" w:cs="Arial Unicode MS"/>
                <w:color w:val="000000"/>
              </w:rPr>
              <w:t>y 32,000 shares outstanding and their effective marginal tax bracket is zero. What is the change in value and how many shares of stock will be repurchased?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40.</w:t>
            </w:r>
          </w:p>
        </w:tc>
        <w:tc>
          <w:tcPr>
            <w:tcW w:w="4800" w:type="pct"/>
          </w:tcPr>
          <w:p w:rsidR="00C51D2A" w:rsidRDefault="00594711">
            <w:pPr>
              <w:keepNext/>
              <w:keepLines/>
            </w:pPr>
            <w:r>
              <w:rPr>
                <w:rFonts w:ascii="Arial Unicode MS" w:eastAsia="Arial Unicode MS" w:hAnsi="Arial Unicode MS" w:cs="Arial Unicode MS"/>
                <w:color w:val="000000"/>
              </w:rPr>
              <w:t>The Nantucket Nugget is unlevered and is valued at $640,000. Nantucket is curren</w:t>
            </w:r>
            <w:r>
              <w:rPr>
                <w:rFonts w:ascii="Arial Unicode MS" w:eastAsia="Arial Unicode MS" w:hAnsi="Arial Unicode MS" w:cs="Arial Unicode MS"/>
                <w:color w:val="000000"/>
              </w:rPr>
              <w:t>tly deciding whether including debt in their capital structure would increase their value. The current cost of equity is 12%. Under consideration is issuing $300,000 in new debt with an 8% interest rate. Nantucket would repurchase $300,000 of stock with th</w:t>
            </w:r>
            <w:r>
              <w:rPr>
                <w:rFonts w:ascii="Arial Unicode MS" w:eastAsia="Arial Unicode MS" w:hAnsi="Arial Unicode MS" w:cs="Arial Unicode MS"/>
                <w:color w:val="000000"/>
              </w:rPr>
              <w:t>e proceeds of the debt issue. There are currently 32,000 shares outstanding and their effective marginal tax bracket is zero. What will Nantucket's new WACC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41.</w:t>
            </w:r>
          </w:p>
        </w:tc>
        <w:tc>
          <w:tcPr>
            <w:tcW w:w="4800" w:type="pct"/>
          </w:tcPr>
          <w:p w:rsidR="00C51D2A" w:rsidRDefault="00594711">
            <w:pPr>
              <w:keepNext/>
              <w:keepLines/>
            </w:pPr>
            <w:r>
              <w:rPr>
                <w:rFonts w:ascii="Arial Unicode MS" w:eastAsia="Arial Unicode MS" w:hAnsi="Arial Unicode MS" w:cs="Arial Unicode MS"/>
                <w:color w:val="000000"/>
              </w:rPr>
              <w:t xml:space="preserve">The Nantucket Nugget is unlevered and is valued at $640,000. Nantucket is </w:t>
            </w:r>
            <w:r>
              <w:rPr>
                <w:rFonts w:ascii="Arial Unicode MS" w:eastAsia="Arial Unicode MS" w:hAnsi="Arial Unicode MS" w:cs="Arial Unicode MS"/>
                <w:color w:val="000000"/>
              </w:rPr>
              <w:t>currently deciding whether including debt in their capital structure would increase their value. The current of cost of equity is 12%. Under consideration is issuing $300,000 in new debt with an 8% interest rate. Nantucket would repurchase $300,000 of stoc</w:t>
            </w:r>
            <w:r>
              <w:rPr>
                <w:rFonts w:ascii="Arial Unicode MS" w:eastAsia="Arial Unicode MS" w:hAnsi="Arial Unicode MS" w:cs="Arial Unicode MS"/>
                <w:color w:val="000000"/>
              </w:rPr>
              <w:t>k with the proceeds of the debt issue. There are currently 32,000 shares outstanding and their effective marginal tax bracket is 34%. What will Nantucket's new WACC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42.</w:t>
            </w:r>
          </w:p>
        </w:tc>
        <w:tc>
          <w:tcPr>
            <w:tcW w:w="4800" w:type="pct"/>
          </w:tcPr>
          <w:p w:rsidR="00C51D2A" w:rsidRDefault="00594711">
            <w:pPr>
              <w:keepNext/>
              <w:keepLines/>
            </w:pPr>
            <w:r>
              <w:rPr>
                <w:rFonts w:ascii="Arial Unicode MS" w:eastAsia="Arial Unicode MS" w:hAnsi="Arial Unicode MS" w:cs="Arial Unicode MS"/>
                <w:color w:val="000000"/>
              </w:rPr>
              <w:t xml:space="preserve">The weighted average cost of capital is invariant to the use of </w:t>
            </w:r>
            <w:r>
              <w:rPr>
                <w:rFonts w:ascii="Arial Unicode MS" w:eastAsia="Arial Unicode MS" w:hAnsi="Arial Unicode MS" w:cs="Arial Unicode MS"/>
                <w:color w:val="000000"/>
              </w:rPr>
              <w:t>leverage under MM conditions of no taxes. Graph the relationship of the weighted average cost of capital and leverage; be sure to include the cost of equity and debt. Explain why this relationship holds.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43.</w:t>
            </w:r>
          </w:p>
        </w:tc>
        <w:tc>
          <w:tcPr>
            <w:tcW w:w="4800" w:type="pct"/>
          </w:tcPr>
          <w:p w:rsidR="00C51D2A" w:rsidRDefault="00594711">
            <w:pPr>
              <w:keepNext/>
              <w:keepLines/>
            </w:pPr>
            <w:r>
              <w:rPr>
                <w:rFonts w:ascii="Arial Unicode MS" w:eastAsia="Arial Unicode MS" w:hAnsi="Arial Unicode MS" w:cs="Arial Unicode MS"/>
                <w:color w:val="000000"/>
              </w:rPr>
              <w:t xml:space="preserve">The Blue Mountain Company is an </w:t>
            </w:r>
            <w:r>
              <w:rPr>
                <w:rFonts w:ascii="Arial Unicode MS" w:eastAsia="Arial Unicode MS" w:hAnsi="Arial Unicode MS" w:cs="Arial Unicode MS"/>
                <w:color w:val="000000"/>
              </w:rPr>
              <w:t>all equity firm worth $32 million and 5 million shares outstanding. A new capital structure is planned to replace $12 million of equity with debt. They believe it can be raised at 6% interest. If the tax rate is 30%, create the market value balance sheets: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 before any exchange is announced</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ii) at the time of announcement, and</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iii) at culmination of the exchange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51D2A" w:rsidRDefault="00594711">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51D2A">
        <w:tc>
          <w:tcPr>
            <w:tcW w:w="200" w:type="pct"/>
          </w:tcPr>
          <w:p w:rsidR="00C51D2A" w:rsidRDefault="00594711">
            <w:pPr>
              <w:keepNext/>
              <w:keepLines/>
            </w:pPr>
            <w:r>
              <w:rPr>
                <w:rFonts w:ascii="Arial Unicode MS" w:eastAsia="Arial Unicode MS" w:hAnsi="Arial Unicode MS" w:cs="Arial Unicode MS"/>
                <w:color w:val="000000"/>
              </w:rPr>
              <w:t>44.</w:t>
            </w:r>
          </w:p>
        </w:tc>
        <w:tc>
          <w:tcPr>
            <w:tcW w:w="4800" w:type="pct"/>
          </w:tcPr>
          <w:p w:rsidR="00C51D2A" w:rsidRDefault="00594711">
            <w:pPr>
              <w:keepNext/>
              <w:keepLines/>
            </w:pPr>
            <w:r>
              <w:rPr>
                <w:rFonts w:ascii="Arial Unicode MS" w:eastAsia="Arial Unicode MS" w:hAnsi="Arial Unicode MS" w:cs="Arial Unicode MS"/>
                <w:color w:val="000000"/>
              </w:rPr>
              <w:t xml:space="preserve">The value of the firm is maximized by taking on as much debt as possible. Show graphically how adding debt can increase value </w:t>
            </w:r>
            <w:r>
              <w:rPr>
                <w:rFonts w:ascii="Arial Unicode MS" w:eastAsia="Arial Unicode MS" w:hAnsi="Arial Unicode MS" w:cs="Arial Unicode MS"/>
                <w:color w:val="000000"/>
              </w:rPr>
              <w:t>through the overall cost of capital. Explain under what conditions how this impacts the cost of capital and translates into firm value.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51D2A" w:rsidRDefault="00594711">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51D2A" w:rsidRDefault="00594711">
      <w:pPr>
        <w:keepLines/>
      </w:pPr>
      <w:r>
        <w:rPr>
          <w:rFonts w:ascii="Arial Unicode MS" w:eastAsia="Arial Unicode MS" w:hAnsi="Arial Unicode MS" w:cs="Arial Unicode MS"/>
          <w:color w:val="000000"/>
          <w:sz w:val="18"/>
        </w:rPr>
        <w:t> </w:t>
      </w:r>
    </w:p>
    <w:p w:rsidR="00C51D2A" w:rsidRDefault="00594711">
      <w:pPr>
        <w:spacing w:before="239" w:after="239"/>
        <w:sectPr w:rsidR="00C51D2A">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C51D2A" w:rsidRDefault="00594711">
      <w:pPr>
        <w:spacing w:before="532"/>
        <w:jc w:val="center"/>
      </w:pPr>
      <w:r>
        <w:rPr>
          <w:rFonts w:ascii="Arial Unicode MS" w:eastAsia="Arial Unicode MS" w:hAnsi="Arial Unicode MS" w:cs="Arial Unicode MS"/>
          <w:color w:val="000000"/>
          <w:sz w:val="40"/>
        </w:rPr>
        <w:t xml:space="preserve">16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1.</w:t>
            </w:r>
          </w:p>
        </w:tc>
        <w:tc>
          <w:tcPr>
            <w:tcW w:w="4650" w:type="pct"/>
          </w:tcPr>
          <w:p w:rsidR="00C51D2A" w:rsidRDefault="00594711">
            <w:pPr>
              <w:keepNext/>
              <w:keepLines/>
            </w:pPr>
            <w:r>
              <w:rPr>
                <w:rFonts w:ascii="Arial Unicode MS" w:eastAsia="Arial Unicode MS" w:hAnsi="Arial Unicode MS" w:cs="Arial Unicode MS"/>
                <w:color w:val="000000"/>
              </w:rPr>
              <w:t>The firm's capital structure refers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442"/>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 xml:space="preserve">the way a firm invests its </w:t>
                  </w:r>
                  <w:r>
                    <w:rPr>
                      <w:rFonts w:ascii="Arial Unicode MS" w:eastAsia="Arial Unicode MS" w:hAnsi="Arial Unicode MS" w:cs="Arial Unicode MS"/>
                      <w:color w:val="000000"/>
                    </w:rPr>
                    <w:t>assets.</w:t>
                  </w:r>
                </w:p>
              </w:tc>
            </w:tr>
          </w:tbl>
          <w:p w:rsidR="00C51D2A" w:rsidRDefault="00C51D2A">
            <w:pPr>
              <w:keepNext/>
              <w:keepLines/>
              <w:rPr>
                <w:sz w:val="2"/>
              </w:rPr>
            </w:pPr>
          </w:p>
          <w:tbl>
            <w:tblPr>
              <w:tblW w:w="0" w:type="auto"/>
              <w:tblCellMar>
                <w:left w:w="0" w:type="dxa"/>
                <w:right w:w="0" w:type="dxa"/>
              </w:tblCellMar>
              <w:tblLook w:val="04A0"/>
            </w:tblPr>
            <w:tblGrid>
              <w:gridCol w:w="308"/>
              <w:gridCol w:w="4403"/>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the amount of equity or capital in the firm.</w:t>
                  </w:r>
                </w:p>
              </w:tc>
            </w:tr>
          </w:tbl>
          <w:p w:rsidR="00C51D2A" w:rsidRDefault="00C51D2A">
            <w:pPr>
              <w:keepNext/>
              <w:keepLines/>
              <w:rPr>
                <w:sz w:val="2"/>
              </w:rPr>
            </w:pPr>
          </w:p>
          <w:tbl>
            <w:tblPr>
              <w:tblW w:w="0" w:type="auto"/>
              <w:tblCellMar>
                <w:left w:w="0" w:type="dxa"/>
                <w:right w:w="0" w:type="dxa"/>
              </w:tblCellMar>
              <w:tblLook w:val="04A0"/>
            </w:tblPr>
            <w:tblGrid>
              <w:gridCol w:w="308"/>
              <w:gridCol w:w="3856"/>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the amount of dividends a firm pays.</w:t>
                  </w:r>
                </w:p>
              </w:tc>
            </w:tr>
          </w:tbl>
          <w:p w:rsidR="00C51D2A" w:rsidRDefault="00C51D2A">
            <w:pPr>
              <w:keepNext/>
              <w:keepLines/>
              <w:rPr>
                <w:sz w:val="2"/>
              </w:rPr>
            </w:pPr>
          </w:p>
          <w:tbl>
            <w:tblPr>
              <w:tblW w:w="0" w:type="auto"/>
              <w:tblCellMar>
                <w:left w:w="0" w:type="dxa"/>
                <w:right w:w="0" w:type="dxa"/>
              </w:tblCellMar>
              <w:tblLook w:val="04A0"/>
            </w:tblPr>
            <w:tblGrid>
              <w:gridCol w:w="347"/>
              <w:gridCol w:w="4808"/>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the way in which a firm's assets are financed.</w:t>
                  </w:r>
                </w:p>
              </w:tc>
            </w:tr>
          </w:tbl>
          <w:p w:rsidR="00C51D2A" w:rsidRDefault="00C51D2A">
            <w:pPr>
              <w:keepNext/>
              <w:keepLines/>
              <w:rPr>
                <w:sz w:val="2"/>
              </w:rPr>
            </w:pPr>
          </w:p>
          <w:tbl>
            <w:tblPr>
              <w:tblW w:w="0" w:type="auto"/>
              <w:tblCellMar>
                <w:left w:w="0" w:type="dxa"/>
                <w:right w:w="0" w:type="dxa"/>
              </w:tblCellMar>
              <w:tblLook w:val="04A0"/>
            </w:tblPr>
            <w:tblGrid>
              <w:gridCol w:w="308"/>
              <w:gridCol w:w="3242"/>
            </w:tblGrid>
            <w:tr w:rsidR="00C51D2A">
              <w:tc>
                <w:tcPr>
                  <w:tcW w:w="308" w:type="dxa"/>
                </w:tcPr>
                <w:p w:rsidR="00C51D2A" w:rsidRDefault="00594711">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how much cash the firm holds.</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w:t>
            </w:r>
            <w:r>
              <w:rPr>
                <w:rFonts w:ascii="Arial Unicode MS" w:eastAsia="Arial Unicode MS" w:hAnsi="Arial Unicode MS" w:cs="Arial Unicode MS"/>
                <w:i/>
                <w:color w:val="000000"/>
                <w:sz w:val="16"/>
              </w:rPr>
              <w:t xml:space="preserve">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2.</w:t>
            </w:r>
          </w:p>
        </w:tc>
        <w:tc>
          <w:tcPr>
            <w:tcW w:w="4650" w:type="pct"/>
          </w:tcPr>
          <w:p w:rsidR="00C51D2A" w:rsidRDefault="00594711">
            <w:pPr>
              <w:keepNext/>
              <w:keepLines/>
            </w:pPr>
            <w:r>
              <w:rPr>
                <w:rFonts w:ascii="Arial Unicode MS" w:eastAsia="Arial Unicode MS" w:hAnsi="Arial Unicode MS" w:cs="Arial Unicode MS"/>
                <w:color w:val="000000"/>
              </w:rPr>
              <w:t>A general rule for managers to follow is to set the firms capital structure such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060"/>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the firm's value is minimized.</w:t>
                  </w:r>
                </w:p>
              </w:tc>
            </w:tr>
          </w:tbl>
          <w:p w:rsidR="00C51D2A" w:rsidRDefault="00C51D2A">
            <w:pPr>
              <w:keepNext/>
              <w:keepLines/>
              <w:rPr>
                <w:sz w:val="2"/>
              </w:rPr>
            </w:pPr>
          </w:p>
          <w:tbl>
            <w:tblPr>
              <w:tblW w:w="0" w:type="auto"/>
              <w:tblCellMar>
                <w:left w:w="0" w:type="dxa"/>
                <w:right w:w="0" w:type="dxa"/>
              </w:tblCellMar>
              <w:tblLook w:val="04A0"/>
            </w:tblPr>
            <w:tblGrid>
              <w:gridCol w:w="334"/>
              <w:gridCol w:w="3127"/>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the firm's value is maximized.</w:t>
                  </w:r>
                </w:p>
              </w:tc>
            </w:tr>
          </w:tbl>
          <w:p w:rsidR="00C51D2A" w:rsidRDefault="00C51D2A">
            <w:pPr>
              <w:keepNext/>
              <w:keepLines/>
              <w:rPr>
                <w:sz w:val="2"/>
              </w:rPr>
            </w:pPr>
          </w:p>
          <w:tbl>
            <w:tblPr>
              <w:tblW w:w="0" w:type="auto"/>
              <w:tblCellMar>
                <w:left w:w="0" w:type="dxa"/>
                <w:right w:w="0" w:type="dxa"/>
              </w:tblCellMar>
              <w:tblLook w:val="04A0"/>
            </w:tblPr>
            <w:tblGrid>
              <w:gridCol w:w="308"/>
              <w:gridCol w:w="4315"/>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the firm's bondholders are made well off.</w:t>
                  </w:r>
                </w:p>
              </w:tc>
            </w:tr>
          </w:tbl>
          <w:p w:rsidR="00C51D2A" w:rsidRDefault="00C51D2A">
            <w:pPr>
              <w:keepNext/>
              <w:keepLines/>
              <w:rPr>
                <w:sz w:val="2"/>
              </w:rPr>
            </w:pPr>
          </w:p>
          <w:tbl>
            <w:tblPr>
              <w:tblW w:w="0" w:type="auto"/>
              <w:tblCellMar>
                <w:left w:w="0" w:type="dxa"/>
                <w:right w:w="0" w:type="dxa"/>
              </w:tblCellMar>
              <w:tblLook w:val="04A0"/>
            </w:tblPr>
            <w:tblGrid>
              <w:gridCol w:w="308"/>
              <w:gridCol w:w="5136"/>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 xml:space="preserve">the firms suppliers of raw </w:t>
                  </w:r>
                  <w:r>
                    <w:rPr>
                      <w:rFonts w:ascii="Arial Unicode MS" w:eastAsia="Arial Unicode MS" w:hAnsi="Arial Unicode MS" w:cs="Arial Unicode MS"/>
                      <w:color w:val="000000"/>
                    </w:rPr>
                    <w:t>materials are satisfied.</w:t>
                  </w:r>
                </w:p>
              </w:tc>
            </w:tr>
          </w:tbl>
          <w:p w:rsidR="00C51D2A" w:rsidRDefault="00C51D2A">
            <w:pPr>
              <w:keepNext/>
              <w:keepLines/>
              <w:rPr>
                <w:sz w:val="2"/>
              </w:rPr>
            </w:pPr>
          </w:p>
          <w:tbl>
            <w:tblPr>
              <w:tblW w:w="0" w:type="auto"/>
              <w:tblCellMar>
                <w:left w:w="0" w:type="dxa"/>
                <w:right w:w="0" w:type="dxa"/>
              </w:tblCellMar>
              <w:tblLook w:val="04A0"/>
            </w:tblPr>
            <w:tblGrid>
              <w:gridCol w:w="308"/>
              <w:gridCol w:w="4189"/>
            </w:tblGrid>
            <w:tr w:rsidR="00C51D2A">
              <w:tc>
                <w:tcPr>
                  <w:tcW w:w="308" w:type="dxa"/>
                </w:tcPr>
                <w:p w:rsidR="00C51D2A" w:rsidRDefault="00594711">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the firms dividend payout is maximized.</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3.</w:t>
            </w:r>
          </w:p>
        </w:tc>
        <w:tc>
          <w:tcPr>
            <w:tcW w:w="4650" w:type="pct"/>
          </w:tcPr>
          <w:p w:rsidR="00C51D2A" w:rsidRDefault="00594711">
            <w:pPr>
              <w:keepNext/>
              <w:keepLines/>
            </w:pPr>
            <w:r>
              <w:rPr>
                <w:rFonts w:ascii="Arial Unicode MS" w:eastAsia="Arial Unicode MS" w:hAnsi="Arial Unicode MS" w:cs="Arial Unicode MS"/>
                <w:color w:val="000000"/>
              </w:rPr>
              <w:t>An levered firm is a company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149"/>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is financed by common stock.</w:t>
                  </w:r>
                </w:p>
              </w:tc>
            </w:tr>
          </w:tbl>
          <w:p w:rsidR="00C51D2A" w:rsidRDefault="00C51D2A">
            <w:pPr>
              <w:keepNext/>
              <w:keepLines/>
              <w:rPr>
                <w:sz w:val="2"/>
              </w:rPr>
            </w:pPr>
          </w:p>
          <w:tbl>
            <w:tblPr>
              <w:tblW w:w="0" w:type="auto"/>
              <w:tblCellMar>
                <w:left w:w="0" w:type="dxa"/>
                <w:right w:w="0" w:type="dxa"/>
              </w:tblCellMar>
              <w:tblLook w:val="04A0"/>
            </w:tblPr>
            <w:tblGrid>
              <w:gridCol w:w="334"/>
              <w:gridCol w:w="4056"/>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 xml:space="preserve">has some debt in the capital </w:t>
                  </w:r>
                  <w:r>
                    <w:rPr>
                      <w:rFonts w:ascii="Arial Unicode MS" w:eastAsia="Arial Unicode MS" w:hAnsi="Arial Unicode MS" w:cs="Arial Unicode MS"/>
                      <w:color w:val="000000"/>
                    </w:rPr>
                    <w:t>structure.</w:t>
                  </w:r>
                </w:p>
              </w:tc>
            </w:tr>
          </w:tbl>
          <w:p w:rsidR="00C51D2A" w:rsidRDefault="00C51D2A">
            <w:pPr>
              <w:keepNext/>
              <w:keepLines/>
              <w:rPr>
                <w:sz w:val="2"/>
              </w:rPr>
            </w:pPr>
          </w:p>
          <w:tbl>
            <w:tblPr>
              <w:tblW w:w="0" w:type="auto"/>
              <w:tblCellMar>
                <w:left w:w="0" w:type="dxa"/>
                <w:right w:w="0" w:type="dxa"/>
              </w:tblCellMar>
              <w:tblLook w:val="04A0"/>
            </w:tblPr>
            <w:tblGrid>
              <w:gridCol w:w="308"/>
              <w:gridCol w:w="3883"/>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has all equity in the capital structure.</w:t>
                  </w:r>
                </w:p>
              </w:tc>
            </w:tr>
          </w:tbl>
          <w:p w:rsidR="00C51D2A" w:rsidRDefault="00C51D2A">
            <w:pPr>
              <w:keepNext/>
              <w:keepLines/>
              <w:rPr>
                <w:sz w:val="2"/>
              </w:rPr>
            </w:pPr>
          </w:p>
          <w:tbl>
            <w:tblPr>
              <w:tblW w:w="0" w:type="auto"/>
              <w:tblCellMar>
                <w:left w:w="0" w:type="dxa"/>
                <w:right w:w="0" w:type="dxa"/>
              </w:tblCellMar>
              <w:tblLook w:val="04A0"/>
            </w:tblPr>
            <w:tblGrid>
              <w:gridCol w:w="308"/>
              <w:gridCol w:w="3736"/>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has no debt in the capital structure.</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4.</w:t>
            </w:r>
          </w:p>
        </w:tc>
        <w:tc>
          <w:tcPr>
            <w:tcW w:w="4650" w:type="pct"/>
          </w:tcPr>
          <w:p w:rsidR="00C51D2A" w:rsidRDefault="00594711">
            <w:pPr>
              <w:keepNext/>
              <w:keepLines/>
            </w:pPr>
            <w:r>
              <w:rPr>
                <w:rFonts w:ascii="Arial Unicode MS" w:eastAsia="Arial Unicode MS" w:hAnsi="Arial Unicode MS" w:cs="Arial Unicode MS"/>
                <w:color w:val="000000"/>
              </w:rPr>
              <w:t>A manager should attempt to maximize the value of the firm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818"/>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changing the capital structure if and only if the value of the firm increases.</w:t>
                  </w:r>
                </w:p>
              </w:tc>
            </w:tr>
          </w:tbl>
          <w:p w:rsidR="00C51D2A" w:rsidRDefault="00C51D2A">
            <w:pPr>
              <w:keepNext/>
              <w:keepLines/>
              <w:rPr>
                <w:sz w:val="2"/>
              </w:rPr>
            </w:pPr>
          </w:p>
          <w:tbl>
            <w:tblPr>
              <w:tblW w:w="0" w:type="auto"/>
              <w:tblCellMar>
                <w:left w:w="0" w:type="dxa"/>
                <w:right w:w="0" w:type="dxa"/>
              </w:tblCellMar>
              <w:tblLook w:val="04A0"/>
            </w:tblPr>
            <w:tblGrid>
              <w:gridCol w:w="334"/>
              <w:gridCol w:w="9710"/>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changing the capital structure if and only if the value of the firm increases to the benefit of the stockholders.</w:t>
                  </w:r>
                </w:p>
              </w:tc>
            </w:tr>
          </w:tbl>
          <w:p w:rsidR="00C51D2A" w:rsidRDefault="00C51D2A">
            <w:pPr>
              <w:keepNext/>
              <w:keepLines/>
              <w:rPr>
                <w:sz w:val="2"/>
              </w:rPr>
            </w:pPr>
          </w:p>
          <w:tbl>
            <w:tblPr>
              <w:tblW w:w="0" w:type="auto"/>
              <w:tblCellMar>
                <w:left w:w="0" w:type="dxa"/>
                <w:right w:w="0" w:type="dxa"/>
              </w:tblCellMar>
              <w:tblLook w:val="04A0"/>
            </w:tblPr>
            <w:tblGrid>
              <w:gridCol w:w="308"/>
              <w:gridCol w:w="9736"/>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changing the capital structure if and only if the v</w:t>
                  </w:r>
                  <w:r>
                    <w:rPr>
                      <w:rFonts w:ascii="Arial Unicode MS" w:eastAsia="Arial Unicode MS" w:hAnsi="Arial Unicode MS" w:cs="Arial Unicode MS"/>
                      <w:color w:val="000000"/>
                    </w:rPr>
                    <w:t>alue of the firm increases only to the benefits the debtholders.</w:t>
                  </w:r>
                </w:p>
              </w:tc>
            </w:tr>
          </w:tbl>
          <w:p w:rsidR="00C51D2A" w:rsidRDefault="00C51D2A">
            <w:pPr>
              <w:keepNext/>
              <w:keepLines/>
              <w:rPr>
                <w:sz w:val="2"/>
              </w:rPr>
            </w:pPr>
          </w:p>
          <w:tbl>
            <w:tblPr>
              <w:tblW w:w="0" w:type="auto"/>
              <w:tblCellMar>
                <w:left w:w="0" w:type="dxa"/>
                <w:right w:w="0" w:type="dxa"/>
              </w:tblCellMar>
              <w:tblLook w:val="04A0"/>
            </w:tblPr>
            <w:tblGrid>
              <w:gridCol w:w="308"/>
              <w:gridCol w:w="9736"/>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changing the capital structure if and only if the value of the firm increases although it decreases the stockholders' value.</w:t>
                  </w:r>
                </w:p>
              </w:tc>
            </w:tr>
          </w:tbl>
          <w:p w:rsidR="00C51D2A" w:rsidRDefault="00C51D2A">
            <w:pPr>
              <w:keepNext/>
              <w:keepLines/>
              <w:rPr>
                <w:sz w:val="2"/>
              </w:rPr>
            </w:pPr>
          </w:p>
          <w:tbl>
            <w:tblPr>
              <w:tblW w:w="0" w:type="auto"/>
              <w:tblCellMar>
                <w:left w:w="0" w:type="dxa"/>
                <w:right w:w="0" w:type="dxa"/>
              </w:tblCellMar>
              <w:tblLook w:val="04A0"/>
            </w:tblPr>
            <w:tblGrid>
              <w:gridCol w:w="308"/>
              <w:gridCol w:w="9736"/>
            </w:tblGrid>
            <w:tr w:rsidR="00C51D2A">
              <w:tc>
                <w:tcPr>
                  <w:tcW w:w="308" w:type="dxa"/>
                </w:tcPr>
                <w:p w:rsidR="00C51D2A" w:rsidRDefault="00594711">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 xml:space="preserve">changing the capital structure if and only if the </w:t>
                  </w:r>
                  <w:r>
                    <w:rPr>
                      <w:rFonts w:ascii="Arial Unicode MS" w:eastAsia="Arial Unicode MS" w:hAnsi="Arial Unicode MS" w:cs="Arial Unicode MS"/>
                      <w:color w:val="000000"/>
                    </w:rPr>
                    <w:t>value of the firm increases and stockholder wealth is constant.</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5.</w:t>
            </w:r>
          </w:p>
        </w:tc>
        <w:tc>
          <w:tcPr>
            <w:tcW w:w="4650" w:type="pct"/>
          </w:tcPr>
          <w:p w:rsidR="00C51D2A" w:rsidRDefault="00594711">
            <w:pPr>
              <w:keepNext/>
              <w:keepLines/>
            </w:pPr>
            <w:r>
              <w:rPr>
                <w:rFonts w:ascii="Arial Unicode MS" w:eastAsia="Arial Unicode MS" w:hAnsi="Arial Unicode MS" w:cs="Arial Unicode MS"/>
                <w:color w:val="000000"/>
              </w:rPr>
              <w:t xml:space="preserve">The effect of financial leverage depends on the operating earnings of the company. Which if the following is not </w:t>
            </w:r>
            <w:r>
              <w:rPr>
                <w:rFonts w:ascii="Arial Unicode MS" w:eastAsia="Arial Unicode MS" w:hAnsi="Arial Unicode MS" w:cs="Arial Unicode MS"/>
                <w:color w:val="000000"/>
              </w:rPr>
              <w:t>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325"/>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Below the indifference or break-even point in EBIT the non-levered structure is superior.</w:t>
                  </w:r>
                </w:p>
              </w:tc>
            </w:tr>
          </w:tbl>
          <w:p w:rsidR="00C51D2A" w:rsidRDefault="00C51D2A">
            <w:pPr>
              <w:keepNext/>
              <w:keepLines/>
              <w:rPr>
                <w:sz w:val="2"/>
              </w:rPr>
            </w:pPr>
          </w:p>
          <w:tbl>
            <w:tblPr>
              <w:tblW w:w="0" w:type="auto"/>
              <w:tblCellMar>
                <w:left w:w="0" w:type="dxa"/>
                <w:right w:w="0" w:type="dxa"/>
              </w:tblCellMar>
              <w:tblLook w:val="04A0"/>
            </w:tblPr>
            <w:tblGrid>
              <w:gridCol w:w="308"/>
              <w:gridCol w:w="5804"/>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Financial leverage increases the slope of the EPS line.</w:t>
                  </w:r>
                </w:p>
              </w:tc>
            </w:tr>
          </w:tbl>
          <w:p w:rsidR="00C51D2A" w:rsidRDefault="00C51D2A">
            <w:pPr>
              <w:keepNext/>
              <w:keepLines/>
              <w:rPr>
                <w:sz w:val="2"/>
              </w:rPr>
            </w:pPr>
          </w:p>
          <w:tbl>
            <w:tblPr>
              <w:tblW w:w="0" w:type="auto"/>
              <w:tblCellMar>
                <w:left w:w="0" w:type="dxa"/>
                <w:right w:w="0" w:type="dxa"/>
              </w:tblCellMar>
              <w:tblLook w:val="04A0"/>
            </w:tblPr>
            <w:tblGrid>
              <w:gridCol w:w="308"/>
              <w:gridCol w:w="9736"/>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 xml:space="preserve">Above the indifference or break-even point the increase in EPS for all equity plans </w:t>
                  </w:r>
                  <w:r>
                    <w:rPr>
                      <w:rFonts w:ascii="Arial Unicode MS" w:eastAsia="Arial Unicode MS" w:hAnsi="Arial Unicode MS" w:cs="Arial Unicode MS"/>
                      <w:color w:val="000000"/>
                    </w:rPr>
                    <w:t>is less than debt-equity plans.</w:t>
                  </w:r>
                </w:p>
              </w:tc>
            </w:tr>
          </w:tbl>
          <w:p w:rsidR="00C51D2A" w:rsidRDefault="00C51D2A">
            <w:pPr>
              <w:keepNext/>
              <w:keepLines/>
              <w:rPr>
                <w:sz w:val="2"/>
              </w:rPr>
            </w:pPr>
          </w:p>
          <w:tbl>
            <w:tblPr>
              <w:tblW w:w="0" w:type="auto"/>
              <w:tblCellMar>
                <w:left w:w="0" w:type="dxa"/>
                <w:right w:w="0" w:type="dxa"/>
              </w:tblCellMar>
              <w:tblLook w:val="04A0"/>
            </w:tblPr>
            <w:tblGrid>
              <w:gridCol w:w="347"/>
              <w:gridCol w:w="9697"/>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Above the indifference or break-even point the increase in EPS for all equity plans is greater than debt-equity plans.</w:t>
                  </w:r>
                </w:p>
              </w:tc>
            </w:tr>
          </w:tbl>
          <w:p w:rsidR="00C51D2A" w:rsidRDefault="00C51D2A">
            <w:pPr>
              <w:keepNext/>
              <w:keepLines/>
              <w:rPr>
                <w:sz w:val="2"/>
              </w:rPr>
            </w:pPr>
          </w:p>
          <w:tbl>
            <w:tblPr>
              <w:tblW w:w="0" w:type="auto"/>
              <w:tblCellMar>
                <w:left w:w="0" w:type="dxa"/>
                <w:right w:w="0" w:type="dxa"/>
              </w:tblCellMar>
              <w:tblLook w:val="04A0"/>
            </w:tblPr>
            <w:tblGrid>
              <w:gridCol w:w="308"/>
              <w:gridCol w:w="6818"/>
            </w:tblGrid>
            <w:tr w:rsidR="00C51D2A">
              <w:tc>
                <w:tcPr>
                  <w:tcW w:w="308" w:type="dxa"/>
                </w:tcPr>
                <w:p w:rsidR="00C51D2A" w:rsidRDefault="00594711">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The rate of return on operating assets is unaffected by leverage.</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6.</w:t>
            </w:r>
          </w:p>
        </w:tc>
        <w:tc>
          <w:tcPr>
            <w:tcW w:w="4650" w:type="pct"/>
          </w:tcPr>
          <w:p w:rsidR="00C51D2A" w:rsidRDefault="00594711">
            <w:pPr>
              <w:keepNext/>
              <w:keepLines/>
            </w:pPr>
            <w:r>
              <w:rPr>
                <w:rFonts w:ascii="Arial Unicode MS" w:eastAsia="Arial Unicode MS" w:hAnsi="Arial Unicode MS" w:cs="Arial Unicode MS"/>
                <w:color w:val="000000"/>
              </w:rPr>
              <w:t>The Modigliani-Miller Proposition I without taxes states: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710"/>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A firm cannot change the total value of its outstanding securities by changing its capital structure proportions.</w:t>
                  </w:r>
                </w:p>
              </w:tc>
            </w:tr>
          </w:tbl>
          <w:p w:rsidR="00C51D2A" w:rsidRDefault="00C51D2A">
            <w:pPr>
              <w:keepNext/>
              <w:keepLines/>
              <w:rPr>
                <w:sz w:val="2"/>
              </w:rPr>
            </w:pPr>
          </w:p>
          <w:tbl>
            <w:tblPr>
              <w:tblW w:w="0" w:type="auto"/>
              <w:tblCellMar>
                <w:left w:w="0" w:type="dxa"/>
                <w:right w:w="0" w:type="dxa"/>
              </w:tblCellMar>
              <w:tblLook w:val="04A0"/>
            </w:tblPr>
            <w:tblGrid>
              <w:gridCol w:w="308"/>
              <w:gridCol w:w="9736"/>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 xml:space="preserve">When new </w:t>
                  </w:r>
                  <w:r>
                    <w:rPr>
                      <w:rFonts w:ascii="Arial Unicode MS" w:eastAsia="Arial Unicode MS" w:hAnsi="Arial Unicode MS" w:cs="Arial Unicode MS"/>
                      <w:color w:val="000000"/>
                    </w:rPr>
                    <w:t>projects are added to the firm the firm value is the sum of the old value plus the new.</w:t>
                  </w:r>
                </w:p>
              </w:tc>
            </w:tr>
          </w:tbl>
          <w:p w:rsidR="00C51D2A" w:rsidRDefault="00C51D2A">
            <w:pPr>
              <w:keepNext/>
              <w:keepLines/>
              <w:rPr>
                <w:sz w:val="2"/>
              </w:rPr>
            </w:pPr>
          </w:p>
          <w:tbl>
            <w:tblPr>
              <w:tblW w:w="0" w:type="auto"/>
              <w:tblCellMar>
                <w:left w:w="0" w:type="dxa"/>
                <w:right w:w="0" w:type="dxa"/>
              </w:tblCellMar>
              <w:tblLook w:val="04A0"/>
            </w:tblPr>
            <w:tblGrid>
              <w:gridCol w:w="308"/>
              <w:gridCol w:w="9736"/>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Managers can make correct corporate decisions that will satisfy all shareholders if they select projects that maximize value.</w:t>
                  </w:r>
                </w:p>
              </w:tc>
            </w:tr>
          </w:tbl>
          <w:p w:rsidR="00C51D2A" w:rsidRDefault="00C51D2A">
            <w:pPr>
              <w:keepNext/>
              <w:keepLines/>
              <w:rPr>
                <w:sz w:val="2"/>
              </w:rPr>
            </w:pPr>
          </w:p>
          <w:tbl>
            <w:tblPr>
              <w:tblW w:w="0" w:type="auto"/>
              <w:tblCellMar>
                <w:left w:w="0" w:type="dxa"/>
                <w:right w:w="0" w:type="dxa"/>
              </w:tblCellMar>
              <w:tblLook w:val="04A0"/>
            </w:tblPr>
            <w:tblGrid>
              <w:gridCol w:w="308"/>
              <w:gridCol w:w="8191"/>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 xml:space="preserve">the determination of value </w:t>
                  </w:r>
                  <w:r>
                    <w:rPr>
                      <w:rFonts w:ascii="Arial Unicode MS" w:eastAsia="Arial Unicode MS" w:hAnsi="Arial Unicode MS" w:cs="Arial Unicode MS"/>
                      <w:color w:val="000000"/>
                    </w:rPr>
                    <w:t>must consider the timing and risk of the cashflows.</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7.</w:t>
            </w:r>
          </w:p>
        </w:tc>
        <w:tc>
          <w:tcPr>
            <w:tcW w:w="4650" w:type="pct"/>
          </w:tcPr>
          <w:p w:rsidR="00C51D2A" w:rsidRDefault="00594711">
            <w:pPr>
              <w:keepNext/>
              <w:keepLines/>
            </w:pPr>
            <w:r>
              <w:rPr>
                <w:rFonts w:ascii="Arial Unicode MS" w:eastAsia="Arial Unicode MS" w:hAnsi="Arial Unicode MS" w:cs="Arial Unicode MS"/>
                <w:color w:val="000000"/>
              </w:rPr>
              <w:t>A key assumption of MMs Proposition I (no taxes)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936"/>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that financial leverage increases risk.</w:t>
                  </w:r>
                </w:p>
              </w:tc>
            </w:tr>
          </w:tbl>
          <w:p w:rsidR="00C51D2A" w:rsidRDefault="00C51D2A">
            <w:pPr>
              <w:keepNext/>
              <w:keepLines/>
              <w:rPr>
                <w:sz w:val="2"/>
              </w:rPr>
            </w:pPr>
          </w:p>
          <w:tbl>
            <w:tblPr>
              <w:tblW w:w="0" w:type="auto"/>
              <w:tblCellMar>
                <w:left w:w="0" w:type="dxa"/>
                <w:right w:w="0" w:type="dxa"/>
              </w:tblCellMar>
              <w:tblLook w:val="04A0"/>
            </w:tblPr>
            <w:tblGrid>
              <w:gridCol w:w="308"/>
              <w:gridCol w:w="7951"/>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 xml:space="preserve">that individuals can </w:t>
                  </w:r>
                  <w:r>
                    <w:rPr>
                      <w:rFonts w:ascii="Arial Unicode MS" w:eastAsia="Arial Unicode MS" w:hAnsi="Arial Unicode MS" w:cs="Arial Unicode MS"/>
                      <w:color w:val="000000"/>
                    </w:rPr>
                    <w:t>borrow on their own account at rates less than the firm.</w:t>
                  </w:r>
                </w:p>
              </w:tc>
            </w:tr>
          </w:tbl>
          <w:p w:rsidR="00C51D2A" w:rsidRDefault="00C51D2A">
            <w:pPr>
              <w:keepNext/>
              <w:keepLines/>
              <w:rPr>
                <w:sz w:val="2"/>
              </w:rPr>
            </w:pPr>
          </w:p>
          <w:tbl>
            <w:tblPr>
              <w:tblW w:w="0" w:type="auto"/>
              <w:tblCellMar>
                <w:left w:w="0" w:type="dxa"/>
                <w:right w:w="0" w:type="dxa"/>
              </w:tblCellMar>
              <w:tblLook w:val="04A0"/>
            </w:tblPr>
            <w:tblGrid>
              <w:gridCol w:w="347"/>
              <w:gridCol w:w="9099"/>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that individuals must be able to borrow on their own account at rates equal to the firm.</w:t>
                  </w:r>
                </w:p>
              </w:tc>
            </w:tr>
          </w:tbl>
          <w:p w:rsidR="00C51D2A" w:rsidRDefault="00C51D2A">
            <w:pPr>
              <w:keepNext/>
              <w:keepLines/>
              <w:rPr>
                <w:sz w:val="2"/>
              </w:rPr>
            </w:pPr>
          </w:p>
          <w:tbl>
            <w:tblPr>
              <w:tblW w:w="0" w:type="auto"/>
              <w:tblCellMar>
                <w:left w:w="0" w:type="dxa"/>
                <w:right w:w="0" w:type="dxa"/>
              </w:tblCellMar>
              <w:tblLook w:val="04A0"/>
            </w:tblPr>
            <w:tblGrid>
              <w:gridCol w:w="308"/>
              <w:gridCol w:w="5776"/>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managers are acting to maximize the value of the firm.</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w:t>
            </w:r>
            <w:r>
              <w:rPr>
                <w:rFonts w:ascii="Arial Unicode MS" w:eastAsia="Arial Unicode MS" w:hAnsi="Arial Unicode MS" w:cs="Arial Unicode MS"/>
                <w:i/>
                <w:color w:val="000000"/>
                <w:sz w:val="16"/>
              </w:rPr>
              <w:t xml:space="preserve"> 16-03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8.</w:t>
            </w:r>
          </w:p>
        </w:tc>
        <w:tc>
          <w:tcPr>
            <w:tcW w:w="4650" w:type="pct"/>
          </w:tcPr>
          <w:p w:rsidR="00C51D2A" w:rsidRDefault="00594711">
            <w:pPr>
              <w:keepNext/>
              <w:keepLines/>
            </w:pPr>
            <w:r>
              <w:rPr>
                <w:rFonts w:ascii="Arial Unicode MS" w:eastAsia="Arial Unicode MS" w:hAnsi="Arial Unicode MS" w:cs="Arial Unicode MS"/>
                <w:color w:val="000000"/>
              </w:rPr>
              <w:t>In an EPS-EBI graphical relationship, the slope of the debt ray is steeper than the equity ray. The debt ray has a lower intercept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804"/>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more shares are outstanding for the same level of EBI.</w:t>
                  </w:r>
                </w:p>
              </w:tc>
            </w:tr>
          </w:tbl>
          <w:p w:rsidR="00C51D2A" w:rsidRDefault="00C51D2A">
            <w:pPr>
              <w:keepNext/>
              <w:keepLines/>
              <w:rPr>
                <w:sz w:val="2"/>
              </w:rPr>
            </w:pPr>
          </w:p>
          <w:tbl>
            <w:tblPr>
              <w:tblW w:w="0" w:type="auto"/>
              <w:tblCellMar>
                <w:left w:w="0" w:type="dxa"/>
                <w:right w:w="0" w:type="dxa"/>
              </w:tblCellMar>
              <w:tblLook w:val="04A0"/>
            </w:tblPr>
            <w:tblGrid>
              <w:gridCol w:w="308"/>
              <w:gridCol w:w="4256"/>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break-even point is higher with debt.</w:t>
                  </w:r>
                </w:p>
              </w:tc>
            </w:tr>
          </w:tbl>
          <w:p w:rsidR="00C51D2A" w:rsidRDefault="00C51D2A">
            <w:pPr>
              <w:keepNext/>
              <w:keepLines/>
              <w:rPr>
                <w:sz w:val="2"/>
              </w:rPr>
            </w:pPr>
          </w:p>
          <w:tbl>
            <w:tblPr>
              <w:tblW w:w="0" w:type="auto"/>
              <w:tblCellMar>
                <w:left w:w="0" w:type="dxa"/>
                <w:right w:w="0" w:type="dxa"/>
              </w:tblCellMar>
              <w:tblLook w:val="04A0"/>
            </w:tblPr>
            <w:tblGrid>
              <w:gridCol w:w="347"/>
              <w:gridCol w:w="6137"/>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a fixed interest charge must be paid even at low earnings.</w:t>
                  </w:r>
                </w:p>
              </w:tc>
            </w:tr>
          </w:tbl>
          <w:p w:rsidR="00C51D2A" w:rsidRDefault="00C51D2A">
            <w:pPr>
              <w:keepNext/>
              <w:keepLines/>
              <w:rPr>
                <w:sz w:val="2"/>
              </w:rPr>
            </w:pPr>
          </w:p>
          <w:tbl>
            <w:tblPr>
              <w:tblW w:w="0" w:type="auto"/>
              <w:tblCellMar>
                <w:left w:w="0" w:type="dxa"/>
                <w:right w:w="0" w:type="dxa"/>
              </w:tblCellMar>
              <w:tblLook w:val="04A0"/>
            </w:tblPr>
            <w:tblGrid>
              <w:gridCol w:w="308"/>
              <w:gridCol w:w="7885"/>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the amount of interest per share has only a positive effect on the intercept.</w:t>
                  </w:r>
                </w:p>
              </w:tc>
            </w:tr>
          </w:tbl>
          <w:p w:rsidR="00C51D2A" w:rsidRDefault="00C51D2A">
            <w:pPr>
              <w:keepNext/>
              <w:keepLines/>
              <w:rPr>
                <w:sz w:val="2"/>
              </w:rPr>
            </w:pPr>
          </w:p>
          <w:tbl>
            <w:tblPr>
              <w:tblW w:w="0" w:type="auto"/>
              <w:tblCellMar>
                <w:left w:w="0" w:type="dxa"/>
                <w:right w:w="0" w:type="dxa"/>
              </w:tblCellMar>
              <w:tblLook w:val="04A0"/>
            </w:tblPr>
            <w:tblGrid>
              <w:gridCol w:w="308"/>
              <w:gridCol w:w="5137"/>
            </w:tblGrid>
            <w:tr w:rsidR="00C51D2A">
              <w:tc>
                <w:tcPr>
                  <w:tcW w:w="308" w:type="dxa"/>
                </w:tcPr>
                <w:p w:rsidR="00C51D2A" w:rsidRDefault="00594711">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the higher the interest rate the greater the slope.</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9.</w:t>
            </w:r>
          </w:p>
        </w:tc>
        <w:tc>
          <w:tcPr>
            <w:tcW w:w="4650" w:type="pct"/>
          </w:tcPr>
          <w:p w:rsidR="00C51D2A" w:rsidRDefault="00594711">
            <w:pPr>
              <w:keepNext/>
              <w:keepLines/>
            </w:pPr>
            <w:r>
              <w:rPr>
                <w:rFonts w:ascii="Arial Unicode MS" w:eastAsia="Arial Unicode MS" w:hAnsi="Arial Unicode MS" w:cs="Arial Unicode MS"/>
                <w:color w:val="000000"/>
              </w:rPr>
              <w:t>In an EPS-EBI graphical relationship, the debt ray and equity cross. At this point the equity and debt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312"/>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 xml:space="preserve">equivalent with respect to EPS but above and below this point equity </w:t>
                  </w:r>
                  <w:r>
                    <w:rPr>
                      <w:rFonts w:ascii="Arial Unicode MS" w:eastAsia="Arial Unicode MS" w:hAnsi="Arial Unicode MS" w:cs="Arial Unicode MS"/>
                      <w:color w:val="000000"/>
                    </w:rPr>
                    <w:t>is always superior.</w:t>
                  </w:r>
                </w:p>
              </w:tc>
            </w:tr>
          </w:tbl>
          <w:p w:rsidR="00C51D2A" w:rsidRDefault="00C51D2A">
            <w:pPr>
              <w:keepNext/>
              <w:keepLines/>
              <w:rPr>
                <w:sz w:val="2"/>
              </w:rPr>
            </w:pPr>
          </w:p>
          <w:tbl>
            <w:tblPr>
              <w:tblW w:w="0" w:type="auto"/>
              <w:tblCellMar>
                <w:left w:w="0" w:type="dxa"/>
                <w:right w:w="0" w:type="dxa"/>
              </w:tblCellMar>
              <w:tblLook w:val="04A0"/>
            </w:tblPr>
            <w:tblGrid>
              <w:gridCol w:w="334"/>
              <w:gridCol w:w="9710"/>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at breakeven in EPS but above this point debt increases EPS via leverage and decreases EPS below this point.</w:t>
                  </w:r>
                </w:p>
              </w:tc>
            </w:tr>
          </w:tbl>
          <w:p w:rsidR="00C51D2A" w:rsidRDefault="00C51D2A">
            <w:pPr>
              <w:keepNext/>
              <w:keepLines/>
              <w:rPr>
                <w:sz w:val="2"/>
              </w:rPr>
            </w:pPr>
          </w:p>
          <w:tbl>
            <w:tblPr>
              <w:tblW w:w="0" w:type="auto"/>
              <w:tblCellMar>
                <w:left w:w="0" w:type="dxa"/>
                <w:right w:w="0" w:type="dxa"/>
              </w:tblCellMar>
              <w:tblLook w:val="04A0"/>
            </w:tblPr>
            <w:tblGrid>
              <w:gridCol w:w="308"/>
              <w:gridCol w:w="8525"/>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equal but away from breakeven equity is better as fewer shares are outstanding.</w:t>
                  </w:r>
                </w:p>
              </w:tc>
            </w:tr>
          </w:tbl>
          <w:p w:rsidR="00C51D2A" w:rsidRDefault="00C51D2A">
            <w:pPr>
              <w:keepNext/>
              <w:keepLines/>
              <w:rPr>
                <w:sz w:val="2"/>
              </w:rPr>
            </w:pPr>
          </w:p>
          <w:tbl>
            <w:tblPr>
              <w:tblW w:w="0" w:type="auto"/>
              <w:tblCellMar>
                <w:left w:w="0" w:type="dxa"/>
                <w:right w:w="0" w:type="dxa"/>
              </w:tblCellMar>
              <w:tblLook w:val="04A0"/>
            </w:tblPr>
            <w:tblGrid>
              <w:gridCol w:w="308"/>
              <w:gridCol w:w="7645"/>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 xml:space="preserve">at breakeven and MM </w:t>
                  </w:r>
                  <w:r>
                    <w:rPr>
                      <w:rFonts w:ascii="Arial Unicode MS" w:eastAsia="Arial Unicode MS" w:hAnsi="Arial Unicode MS" w:cs="Arial Unicode MS"/>
                      <w:color w:val="000000"/>
                    </w:rPr>
                    <w:t>Proposition II states that debt is the better choice.</w:t>
                  </w:r>
                </w:p>
              </w:tc>
            </w:tr>
          </w:tbl>
          <w:p w:rsidR="00C51D2A" w:rsidRDefault="00C51D2A">
            <w:pPr>
              <w:keepNext/>
              <w:keepLines/>
              <w:rPr>
                <w:sz w:val="2"/>
              </w:rPr>
            </w:pPr>
          </w:p>
          <w:tbl>
            <w:tblPr>
              <w:tblW w:w="0" w:type="auto"/>
              <w:tblCellMar>
                <w:left w:w="0" w:type="dxa"/>
                <w:right w:w="0" w:type="dxa"/>
              </w:tblCellMar>
              <w:tblLook w:val="04A0"/>
            </w:tblPr>
            <w:tblGrid>
              <w:gridCol w:w="308"/>
              <w:gridCol w:w="9736"/>
            </w:tblGrid>
            <w:tr w:rsidR="00C51D2A">
              <w:tc>
                <w:tcPr>
                  <w:tcW w:w="308" w:type="dxa"/>
                </w:tcPr>
                <w:p w:rsidR="00C51D2A" w:rsidRDefault="00594711">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at breakeven and debt is the better choice below breakeven because small payments can be made.</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10.</w:t>
            </w:r>
          </w:p>
        </w:tc>
        <w:tc>
          <w:tcPr>
            <w:tcW w:w="4650" w:type="pct"/>
          </w:tcPr>
          <w:p w:rsidR="00C51D2A" w:rsidRDefault="00594711">
            <w:pPr>
              <w:keepNext/>
              <w:keepLines/>
            </w:pPr>
            <w:r>
              <w:rPr>
                <w:rFonts w:ascii="Arial Unicode MS" w:eastAsia="Arial Unicode MS" w:hAnsi="Arial Unicode MS" w:cs="Arial Unicode MS"/>
                <w:color w:val="000000"/>
              </w:rPr>
              <w:t xml:space="preserve">When comparing levered </w:t>
            </w:r>
            <w:r>
              <w:rPr>
                <w:rFonts w:ascii="Arial Unicode MS" w:eastAsia="Arial Unicode MS" w:hAnsi="Arial Unicode MS" w:cs="Arial Unicode MS"/>
                <w:color w:val="000000"/>
              </w:rPr>
              <w:t>vs. unlevered capital structures, leverage works to increase EPS for high levels of EBIT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523"/>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interest payments on the debt vary with EBIT levels.</w:t>
                  </w:r>
                </w:p>
              </w:tc>
            </w:tr>
          </w:tbl>
          <w:p w:rsidR="00C51D2A" w:rsidRDefault="00C51D2A">
            <w:pPr>
              <w:keepNext/>
              <w:keepLines/>
              <w:rPr>
                <w:sz w:val="2"/>
              </w:rPr>
            </w:pPr>
          </w:p>
          <w:tbl>
            <w:tblPr>
              <w:tblW w:w="0" w:type="auto"/>
              <w:tblCellMar>
                <w:left w:w="0" w:type="dxa"/>
                <w:right w:w="0" w:type="dxa"/>
              </w:tblCellMar>
              <w:tblLook w:val="04A0"/>
            </w:tblPr>
            <w:tblGrid>
              <w:gridCol w:w="308"/>
              <w:gridCol w:w="9736"/>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 xml:space="preserve">interest payments on the debt stay fixed, leaving less income to be distributed over less </w:t>
                  </w:r>
                  <w:r>
                    <w:rPr>
                      <w:rFonts w:ascii="Arial Unicode MS" w:eastAsia="Arial Unicode MS" w:hAnsi="Arial Unicode MS" w:cs="Arial Unicode MS"/>
                      <w:color w:val="000000"/>
                    </w:rPr>
                    <w:t>shares.</w:t>
                  </w:r>
                </w:p>
              </w:tc>
            </w:tr>
          </w:tbl>
          <w:p w:rsidR="00C51D2A" w:rsidRDefault="00C51D2A">
            <w:pPr>
              <w:keepNext/>
              <w:keepLines/>
              <w:rPr>
                <w:sz w:val="2"/>
              </w:rPr>
            </w:pPr>
          </w:p>
          <w:tbl>
            <w:tblPr>
              <w:tblW w:w="0" w:type="auto"/>
              <w:tblCellMar>
                <w:left w:w="0" w:type="dxa"/>
                <w:right w:w="0" w:type="dxa"/>
              </w:tblCellMar>
              <w:tblLook w:val="04A0"/>
            </w:tblPr>
            <w:tblGrid>
              <w:gridCol w:w="347"/>
              <w:gridCol w:w="9697"/>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interest payments on the debt stay fixed, leaving more income to be distributed over less shares.</w:t>
                  </w:r>
                </w:p>
              </w:tc>
            </w:tr>
          </w:tbl>
          <w:p w:rsidR="00C51D2A" w:rsidRDefault="00C51D2A">
            <w:pPr>
              <w:keepNext/>
              <w:keepLines/>
              <w:rPr>
                <w:sz w:val="2"/>
              </w:rPr>
            </w:pPr>
          </w:p>
          <w:tbl>
            <w:tblPr>
              <w:tblW w:w="0" w:type="auto"/>
              <w:tblCellMar>
                <w:left w:w="0" w:type="dxa"/>
                <w:right w:w="0" w:type="dxa"/>
              </w:tblCellMar>
              <w:tblLook w:val="04A0"/>
            </w:tblPr>
            <w:tblGrid>
              <w:gridCol w:w="308"/>
              <w:gridCol w:w="9736"/>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interest payments on the debt stay fixed, leaving less income to be distributed over more shares.</w:t>
                  </w:r>
                </w:p>
              </w:tc>
            </w:tr>
          </w:tbl>
          <w:p w:rsidR="00C51D2A" w:rsidRDefault="00C51D2A">
            <w:pPr>
              <w:keepNext/>
              <w:keepLines/>
              <w:rPr>
                <w:sz w:val="2"/>
              </w:rPr>
            </w:pPr>
          </w:p>
          <w:tbl>
            <w:tblPr>
              <w:tblW w:w="0" w:type="auto"/>
              <w:tblCellMar>
                <w:left w:w="0" w:type="dxa"/>
                <w:right w:w="0" w:type="dxa"/>
              </w:tblCellMar>
              <w:tblLook w:val="04A0"/>
            </w:tblPr>
            <w:tblGrid>
              <w:gridCol w:w="308"/>
              <w:gridCol w:w="9736"/>
            </w:tblGrid>
            <w:tr w:rsidR="00C51D2A">
              <w:tc>
                <w:tcPr>
                  <w:tcW w:w="308" w:type="dxa"/>
                </w:tcPr>
                <w:p w:rsidR="00C51D2A" w:rsidRDefault="00594711">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interest payments on the debt stay</w:t>
                  </w:r>
                  <w:r>
                    <w:rPr>
                      <w:rFonts w:ascii="Arial Unicode MS" w:eastAsia="Arial Unicode MS" w:hAnsi="Arial Unicode MS" w:cs="Arial Unicode MS"/>
                      <w:color w:val="000000"/>
                    </w:rPr>
                    <w:t xml:space="preserve"> fixed, leaving more income to be distributed over more shares.</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11.</w:t>
            </w:r>
          </w:p>
        </w:tc>
        <w:tc>
          <w:tcPr>
            <w:tcW w:w="4650" w:type="pct"/>
          </w:tcPr>
          <w:p w:rsidR="00C51D2A" w:rsidRDefault="00594711">
            <w:pPr>
              <w:keepNext/>
              <w:keepLines/>
            </w:pPr>
            <w:r>
              <w:rPr>
                <w:rFonts w:ascii="Arial Unicode MS" w:eastAsia="Arial Unicode MS" w:hAnsi="Arial Unicode MS" w:cs="Arial Unicode MS"/>
                <w:color w:val="000000"/>
              </w:rPr>
              <w:t>Financial leverage impacts the performance of the firm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381"/>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increasing the volatility of the firm's EBIT.</w:t>
                  </w:r>
                </w:p>
              </w:tc>
            </w:tr>
          </w:tbl>
          <w:p w:rsidR="00C51D2A" w:rsidRDefault="00C51D2A">
            <w:pPr>
              <w:keepNext/>
              <w:keepLines/>
              <w:rPr>
                <w:sz w:val="2"/>
              </w:rPr>
            </w:pPr>
          </w:p>
          <w:tbl>
            <w:tblPr>
              <w:tblW w:w="0" w:type="auto"/>
              <w:tblCellMar>
                <w:left w:w="0" w:type="dxa"/>
                <w:right w:w="0" w:type="dxa"/>
              </w:tblCellMar>
              <w:tblLook w:val="04A0"/>
            </w:tblPr>
            <w:tblGrid>
              <w:gridCol w:w="308"/>
              <w:gridCol w:w="4461"/>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decreasing the volatility of the firm's EBIT.</w:t>
                  </w:r>
                </w:p>
              </w:tc>
            </w:tr>
          </w:tbl>
          <w:p w:rsidR="00C51D2A" w:rsidRDefault="00C51D2A">
            <w:pPr>
              <w:keepNext/>
              <w:keepLines/>
              <w:rPr>
                <w:sz w:val="2"/>
              </w:rPr>
            </w:pPr>
          </w:p>
          <w:tbl>
            <w:tblPr>
              <w:tblW w:w="0" w:type="auto"/>
              <w:tblCellMar>
                <w:left w:w="0" w:type="dxa"/>
                <w:right w:w="0" w:type="dxa"/>
              </w:tblCellMar>
              <w:tblLook w:val="04A0"/>
            </w:tblPr>
            <w:tblGrid>
              <w:gridCol w:w="308"/>
              <w:gridCol w:w="5102"/>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decreasing the volatility of the firm's net income.</w:t>
                  </w:r>
                </w:p>
              </w:tc>
            </w:tr>
          </w:tbl>
          <w:p w:rsidR="00C51D2A" w:rsidRDefault="00C51D2A">
            <w:pPr>
              <w:keepNext/>
              <w:keepLines/>
              <w:rPr>
                <w:sz w:val="2"/>
              </w:rPr>
            </w:pPr>
          </w:p>
          <w:tbl>
            <w:tblPr>
              <w:tblW w:w="0" w:type="auto"/>
              <w:tblCellMar>
                <w:left w:w="0" w:type="dxa"/>
                <w:right w:w="0" w:type="dxa"/>
              </w:tblCellMar>
              <w:tblLook w:val="04A0"/>
            </w:tblPr>
            <w:tblGrid>
              <w:gridCol w:w="347"/>
              <w:gridCol w:w="4955"/>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increasing the volatility of the firm's net income</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12.</w:t>
            </w:r>
          </w:p>
        </w:tc>
        <w:tc>
          <w:tcPr>
            <w:tcW w:w="4650" w:type="pct"/>
          </w:tcPr>
          <w:p w:rsidR="00C51D2A" w:rsidRDefault="00594711">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increase in risk to equityholders when financial leverage is introduced is evidenced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295"/>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higher EPS as EBIT increases.</w:t>
                  </w:r>
                </w:p>
              </w:tc>
            </w:tr>
          </w:tbl>
          <w:p w:rsidR="00C51D2A" w:rsidRDefault="00C51D2A">
            <w:pPr>
              <w:keepNext/>
              <w:keepLines/>
              <w:rPr>
                <w:sz w:val="2"/>
              </w:rPr>
            </w:pPr>
          </w:p>
          <w:tbl>
            <w:tblPr>
              <w:tblW w:w="0" w:type="auto"/>
              <w:tblCellMar>
                <w:left w:w="0" w:type="dxa"/>
                <w:right w:w="0" w:type="dxa"/>
              </w:tblCellMar>
              <w:tblLook w:val="04A0"/>
            </w:tblPr>
            <w:tblGrid>
              <w:gridCol w:w="334"/>
              <w:gridCol w:w="5390"/>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a higher variability of EPS with debt than all equity.</w:t>
                  </w:r>
                </w:p>
              </w:tc>
            </w:tr>
          </w:tbl>
          <w:p w:rsidR="00C51D2A" w:rsidRDefault="00C51D2A">
            <w:pPr>
              <w:keepNext/>
              <w:keepLines/>
              <w:rPr>
                <w:sz w:val="2"/>
              </w:rPr>
            </w:pPr>
          </w:p>
          <w:tbl>
            <w:tblPr>
              <w:tblW w:w="0" w:type="auto"/>
              <w:tblCellMar>
                <w:left w:w="0" w:type="dxa"/>
                <w:right w:w="0" w:type="dxa"/>
              </w:tblCellMar>
              <w:tblLook w:val="04A0"/>
            </w:tblPr>
            <w:tblGrid>
              <w:gridCol w:w="308"/>
              <w:gridCol w:w="4083"/>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increased use of homemade leverage.</w:t>
                  </w:r>
                </w:p>
              </w:tc>
            </w:tr>
          </w:tbl>
          <w:p w:rsidR="00C51D2A" w:rsidRDefault="00C51D2A">
            <w:pPr>
              <w:keepNext/>
              <w:keepLines/>
              <w:rPr>
                <w:sz w:val="2"/>
              </w:rPr>
            </w:pPr>
          </w:p>
          <w:tbl>
            <w:tblPr>
              <w:tblW w:w="0" w:type="auto"/>
              <w:tblCellMar>
                <w:left w:w="0" w:type="dxa"/>
                <w:right w:w="0" w:type="dxa"/>
              </w:tblCellMar>
              <w:tblLook w:val="04A0"/>
            </w:tblPr>
            <w:tblGrid>
              <w:gridCol w:w="308"/>
              <w:gridCol w:w="8606"/>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 xml:space="preserve">equivalence value </w:t>
                  </w:r>
                  <w:r>
                    <w:rPr>
                      <w:rFonts w:ascii="Arial Unicode MS" w:eastAsia="Arial Unicode MS" w:hAnsi="Arial Unicode MS" w:cs="Arial Unicode MS"/>
                      <w:color w:val="000000"/>
                    </w:rPr>
                    <w:t>between levered and unlevered firms in the presence of taxes.</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13.</w:t>
            </w:r>
          </w:p>
        </w:tc>
        <w:tc>
          <w:tcPr>
            <w:tcW w:w="4650" w:type="pct"/>
          </w:tcPr>
          <w:p w:rsidR="00C51D2A" w:rsidRDefault="00594711">
            <w:pPr>
              <w:keepNext/>
              <w:keepLines/>
            </w:pPr>
            <w:r>
              <w:rPr>
                <w:rFonts w:ascii="Arial Unicode MS" w:eastAsia="Arial Unicode MS" w:hAnsi="Arial Unicode MS" w:cs="Arial Unicode MS"/>
                <w:color w:val="000000"/>
              </w:rPr>
              <w:t xml:space="preserve">A firm has debt of $5,000, equity of $16,000, a leveraged value of $8,900, a cost of debt of 8%, a cost of equity </w:t>
            </w:r>
            <w:r>
              <w:rPr>
                <w:rFonts w:ascii="Arial Unicode MS" w:eastAsia="Arial Unicode MS" w:hAnsi="Arial Unicode MS" w:cs="Arial Unicode MS"/>
                <w:color w:val="000000"/>
              </w:rPr>
              <w:t>of 12%, and a tax rate of 34%. What is the firm's weighted average cost of capital?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81"/>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7.29%</w:t>
                  </w:r>
                </w:p>
              </w:tc>
            </w:tr>
          </w:tbl>
          <w:p w:rsidR="00C51D2A" w:rsidRDefault="00C51D2A">
            <w:pPr>
              <w:keepNext/>
              <w:keepLines/>
              <w:rPr>
                <w:sz w:val="2"/>
              </w:rPr>
            </w:pPr>
          </w:p>
          <w:tbl>
            <w:tblPr>
              <w:tblW w:w="0" w:type="auto"/>
              <w:tblCellMar>
                <w:left w:w="0" w:type="dxa"/>
                <w:right w:w="0" w:type="dxa"/>
              </w:tblCellMar>
              <w:tblLook w:val="04A0"/>
            </w:tblPr>
            <w:tblGrid>
              <w:gridCol w:w="308"/>
              <w:gridCol w:w="681"/>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7.94%</w:t>
                  </w:r>
                </w:p>
              </w:tc>
            </w:tr>
          </w:tbl>
          <w:p w:rsidR="00C51D2A" w:rsidRDefault="00C51D2A">
            <w:pPr>
              <w:keepNext/>
              <w:keepLines/>
              <w:rPr>
                <w:sz w:val="2"/>
              </w:rPr>
            </w:pPr>
          </w:p>
          <w:tbl>
            <w:tblPr>
              <w:tblW w:w="0" w:type="auto"/>
              <w:tblCellMar>
                <w:left w:w="0" w:type="dxa"/>
                <w:right w:w="0" w:type="dxa"/>
              </w:tblCellMar>
              <w:tblLook w:val="04A0"/>
            </w:tblPr>
            <w:tblGrid>
              <w:gridCol w:w="308"/>
              <w:gridCol w:w="681"/>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8.87%</w:t>
                  </w:r>
                </w:p>
              </w:tc>
            </w:tr>
          </w:tbl>
          <w:p w:rsidR="00C51D2A" w:rsidRDefault="00C51D2A">
            <w:pPr>
              <w:keepNext/>
              <w:keepLines/>
              <w:rPr>
                <w:sz w:val="2"/>
              </w:rPr>
            </w:pPr>
          </w:p>
          <w:tbl>
            <w:tblPr>
              <w:tblW w:w="0" w:type="auto"/>
              <w:tblCellMar>
                <w:left w:w="0" w:type="dxa"/>
                <w:right w:w="0" w:type="dxa"/>
              </w:tblCellMar>
              <w:tblLook w:val="04A0"/>
            </w:tblPr>
            <w:tblGrid>
              <w:gridCol w:w="347"/>
              <w:gridCol w:w="814"/>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10.40%</w:t>
                  </w:r>
                </w:p>
              </w:tc>
            </w:tr>
          </w:tbl>
          <w:p w:rsidR="00C51D2A" w:rsidRDefault="00C51D2A">
            <w:pPr>
              <w:keepNext/>
              <w:keepLines/>
              <w:rPr>
                <w:sz w:val="2"/>
              </w:rPr>
            </w:pPr>
          </w:p>
          <w:tbl>
            <w:tblPr>
              <w:tblW w:w="0" w:type="auto"/>
              <w:tblCellMar>
                <w:left w:w="0" w:type="dxa"/>
                <w:right w:w="0" w:type="dxa"/>
              </w:tblCellMar>
              <w:tblLook w:val="04A0"/>
            </w:tblPr>
            <w:tblGrid>
              <w:gridCol w:w="308"/>
              <w:gridCol w:w="814"/>
            </w:tblGrid>
            <w:tr w:rsidR="00C51D2A">
              <w:tc>
                <w:tcPr>
                  <w:tcW w:w="308" w:type="dxa"/>
                </w:tcPr>
                <w:p w:rsidR="00C51D2A" w:rsidRDefault="00594711">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11.05%</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14.</w:t>
            </w:r>
          </w:p>
        </w:tc>
        <w:tc>
          <w:tcPr>
            <w:tcW w:w="4650" w:type="pct"/>
          </w:tcPr>
          <w:p w:rsidR="00C51D2A" w:rsidRDefault="00594711">
            <w:pPr>
              <w:keepNext/>
              <w:keepLines/>
            </w:pPr>
            <w:r>
              <w:rPr>
                <w:rFonts w:ascii="Arial Unicode MS" w:eastAsia="Arial Unicode MS" w:hAnsi="Arial Unicode MS" w:cs="Arial Unicode MS"/>
                <w:color w:val="000000"/>
              </w:rPr>
              <w:t xml:space="preserve">The difference between a </w:t>
            </w:r>
            <w:r>
              <w:rPr>
                <w:rFonts w:ascii="Arial Unicode MS" w:eastAsia="Arial Unicode MS" w:hAnsi="Arial Unicode MS" w:cs="Arial Unicode MS"/>
                <w:color w:val="000000"/>
              </w:rPr>
              <w:t>market value balance sheet and a book value balance sheet is that a market value balance sheet: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896"/>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places assets on the right hand side.</w:t>
                  </w:r>
                </w:p>
              </w:tc>
            </w:tr>
          </w:tbl>
          <w:p w:rsidR="00C51D2A" w:rsidRDefault="00C51D2A">
            <w:pPr>
              <w:keepNext/>
              <w:keepLines/>
              <w:rPr>
                <w:sz w:val="2"/>
              </w:rPr>
            </w:pPr>
          </w:p>
          <w:tbl>
            <w:tblPr>
              <w:tblW w:w="0" w:type="auto"/>
              <w:tblCellMar>
                <w:left w:w="0" w:type="dxa"/>
                <w:right w:w="0" w:type="dxa"/>
              </w:tblCellMar>
              <w:tblLook w:val="04A0"/>
            </w:tblPr>
            <w:tblGrid>
              <w:gridCol w:w="308"/>
              <w:gridCol w:w="3976"/>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places liabilities on the left-hand side.</w:t>
                  </w:r>
                </w:p>
              </w:tc>
            </w:tr>
          </w:tbl>
          <w:p w:rsidR="00C51D2A" w:rsidRDefault="00C51D2A">
            <w:pPr>
              <w:keepNext/>
              <w:keepLines/>
              <w:rPr>
                <w:sz w:val="2"/>
              </w:rPr>
            </w:pPr>
          </w:p>
          <w:tbl>
            <w:tblPr>
              <w:tblW w:w="0" w:type="auto"/>
              <w:tblCellMar>
                <w:left w:w="0" w:type="dxa"/>
                <w:right w:w="0" w:type="dxa"/>
              </w:tblCellMar>
              <w:tblLook w:val="04A0"/>
            </w:tblPr>
            <w:tblGrid>
              <w:gridCol w:w="308"/>
              <w:gridCol w:w="5725"/>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does not equate the right hand with the left-hand side.</w:t>
                  </w:r>
                </w:p>
              </w:tc>
            </w:tr>
          </w:tbl>
          <w:p w:rsidR="00C51D2A" w:rsidRDefault="00C51D2A">
            <w:pPr>
              <w:keepNext/>
              <w:keepLines/>
              <w:rPr>
                <w:sz w:val="2"/>
              </w:rPr>
            </w:pPr>
          </w:p>
          <w:tbl>
            <w:tblPr>
              <w:tblW w:w="0" w:type="auto"/>
              <w:tblCellMar>
                <w:left w:w="0" w:type="dxa"/>
                <w:right w:w="0" w:type="dxa"/>
              </w:tblCellMar>
              <w:tblLook w:val="04A0"/>
            </w:tblPr>
            <w:tblGrid>
              <w:gridCol w:w="347"/>
              <w:gridCol w:w="5976"/>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lists items in terms of market values, not historical costs.</w:t>
                  </w:r>
                </w:p>
              </w:tc>
            </w:tr>
          </w:tbl>
          <w:p w:rsidR="00C51D2A" w:rsidRDefault="00C51D2A">
            <w:pPr>
              <w:keepNext/>
              <w:keepLines/>
              <w:rPr>
                <w:sz w:val="2"/>
              </w:rPr>
            </w:pPr>
          </w:p>
          <w:tbl>
            <w:tblPr>
              <w:tblW w:w="0" w:type="auto"/>
              <w:tblCellMar>
                <w:left w:w="0" w:type="dxa"/>
                <w:right w:w="0" w:type="dxa"/>
              </w:tblCellMar>
              <w:tblLook w:val="04A0"/>
            </w:tblPr>
            <w:tblGrid>
              <w:gridCol w:w="308"/>
              <w:gridCol w:w="3215"/>
            </w:tblGrid>
            <w:tr w:rsidR="00C51D2A">
              <w:tc>
                <w:tcPr>
                  <w:tcW w:w="308" w:type="dxa"/>
                </w:tcPr>
                <w:p w:rsidR="00C51D2A" w:rsidRDefault="00594711">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uses the market rate of return.</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15.</w:t>
            </w:r>
          </w:p>
        </w:tc>
        <w:tc>
          <w:tcPr>
            <w:tcW w:w="4650" w:type="pct"/>
          </w:tcPr>
          <w:p w:rsidR="00C51D2A" w:rsidRDefault="00594711">
            <w:pPr>
              <w:keepNext/>
              <w:keepLines/>
            </w:pPr>
            <w:r>
              <w:rPr>
                <w:rFonts w:ascii="Arial Unicode MS" w:eastAsia="Arial Unicode MS" w:hAnsi="Arial Unicode MS" w:cs="Arial Unicode MS"/>
                <w:color w:val="000000"/>
              </w:rPr>
              <w:t>A firm has zero debt in its capital structure. Its overall cost of capital is</w:t>
            </w:r>
            <w:r>
              <w:rPr>
                <w:rFonts w:ascii="Arial Unicode MS" w:eastAsia="Arial Unicode MS" w:hAnsi="Arial Unicode MS" w:cs="Arial Unicode MS"/>
                <w:color w:val="000000"/>
              </w:rPr>
              <w:t xml:space="preserve"> 10%. The firm is considering a new capital structure with 60% debt. The interest rate on the debt would be 8%. Assuming there are no taxes or other imperfections, its cost of equity capital with the new capital structure would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14"/>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9%.</w:t>
                  </w:r>
                </w:p>
              </w:tc>
            </w:tr>
          </w:tbl>
          <w:p w:rsidR="00C51D2A" w:rsidRDefault="00C51D2A">
            <w:pPr>
              <w:keepNext/>
              <w:keepLines/>
              <w:rPr>
                <w:sz w:val="2"/>
              </w:rPr>
            </w:pPr>
          </w:p>
          <w:tbl>
            <w:tblPr>
              <w:tblW w:w="0" w:type="auto"/>
              <w:tblCellMar>
                <w:left w:w="0" w:type="dxa"/>
                <w:right w:w="0" w:type="dxa"/>
              </w:tblCellMar>
              <w:tblLook w:val="04A0"/>
            </w:tblPr>
            <w:tblGrid>
              <w:gridCol w:w="308"/>
              <w:gridCol w:w="548"/>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14%.</w:t>
                  </w:r>
                </w:p>
              </w:tc>
            </w:tr>
          </w:tbl>
          <w:p w:rsidR="00C51D2A" w:rsidRDefault="00C51D2A">
            <w:pPr>
              <w:keepNext/>
              <w:keepLines/>
              <w:rPr>
                <w:sz w:val="2"/>
              </w:rPr>
            </w:pPr>
          </w:p>
          <w:tbl>
            <w:tblPr>
              <w:tblW w:w="0" w:type="auto"/>
              <w:tblCellMar>
                <w:left w:w="0" w:type="dxa"/>
                <w:right w:w="0" w:type="dxa"/>
              </w:tblCellMar>
              <w:tblLook w:val="04A0"/>
            </w:tblPr>
            <w:tblGrid>
              <w:gridCol w:w="347"/>
              <w:gridCol w:w="548"/>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13%.</w:t>
                  </w:r>
                </w:p>
              </w:tc>
            </w:tr>
          </w:tbl>
          <w:p w:rsidR="00C51D2A" w:rsidRDefault="00C51D2A">
            <w:pPr>
              <w:keepNext/>
              <w:keepLines/>
              <w:rPr>
                <w:sz w:val="2"/>
              </w:rPr>
            </w:pPr>
          </w:p>
          <w:tbl>
            <w:tblPr>
              <w:tblW w:w="0" w:type="auto"/>
              <w:tblCellMar>
                <w:left w:w="0" w:type="dxa"/>
                <w:right w:w="0" w:type="dxa"/>
              </w:tblCellMar>
              <w:tblLook w:val="04A0"/>
            </w:tblPr>
            <w:tblGrid>
              <w:gridCol w:w="308"/>
              <w:gridCol w:w="548"/>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10%.</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16.</w:t>
            </w:r>
          </w:p>
        </w:tc>
        <w:tc>
          <w:tcPr>
            <w:tcW w:w="4650" w:type="pct"/>
          </w:tcPr>
          <w:p w:rsidR="00C51D2A" w:rsidRDefault="00594711">
            <w:pPr>
              <w:keepNext/>
              <w:keepLines/>
            </w:pPr>
            <w:r>
              <w:rPr>
                <w:rFonts w:ascii="Arial Unicode MS" w:eastAsia="Arial Unicode MS" w:hAnsi="Arial Unicode MS" w:cs="Arial Unicode MS"/>
                <w:color w:val="000000"/>
              </w:rPr>
              <w:t>In a world of no corporate taxes if the use of leverage does not change the value of the levered firm relative to the unlevered firm this is known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856"/>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the conservation of energy principle.</w:t>
                  </w:r>
                </w:p>
              </w:tc>
            </w:tr>
          </w:tbl>
          <w:p w:rsidR="00C51D2A" w:rsidRDefault="00C51D2A">
            <w:pPr>
              <w:keepNext/>
              <w:keepLines/>
              <w:rPr>
                <w:sz w:val="2"/>
              </w:rPr>
            </w:pPr>
          </w:p>
          <w:tbl>
            <w:tblPr>
              <w:tblW w:w="0" w:type="auto"/>
              <w:tblCellMar>
                <w:left w:w="0" w:type="dxa"/>
                <w:right w:w="0" w:type="dxa"/>
              </w:tblCellMar>
              <w:tblLook w:val="04A0"/>
            </w:tblPr>
            <w:tblGrid>
              <w:gridCol w:w="308"/>
              <w:gridCol w:w="6243"/>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MM Proposition I that leverage is invariant to market value.</w:t>
                  </w:r>
                </w:p>
              </w:tc>
            </w:tr>
          </w:tbl>
          <w:p w:rsidR="00C51D2A" w:rsidRDefault="00C51D2A">
            <w:pPr>
              <w:keepNext/>
              <w:keepLines/>
              <w:rPr>
                <w:sz w:val="2"/>
              </w:rPr>
            </w:pPr>
          </w:p>
          <w:tbl>
            <w:tblPr>
              <w:tblW w:w="0" w:type="auto"/>
              <w:tblCellMar>
                <w:left w:w="0" w:type="dxa"/>
                <w:right w:w="0" w:type="dxa"/>
              </w:tblCellMar>
              <w:tblLook w:val="04A0"/>
            </w:tblPr>
            <w:tblGrid>
              <w:gridCol w:w="308"/>
              <w:gridCol w:w="6297"/>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MM Proposition II that the cost of equity is always constant.</w:t>
                  </w:r>
                </w:p>
              </w:tc>
            </w:tr>
          </w:tbl>
          <w:p w:rsidR="00C51D2A" w:rsidRDefault="00C51D2A">
            <w:pPr>
              <w:keepNext/>
              <w:keepLines/>
              <w:rPr>
                <w:sz w:val="2"/>
              </w:rPr>
            </w:pPr>
          </w:p>
          <w:tbl>
            <w:tblPr>
              <w:tblW w:w="0" w:type="auto"/>
              <w:tblCellMar>
                <w:left w:w="0" w:type="dxa"/>
                <w:right w:w="0" w:type="dxa"/>
              </w:tblCellMar>
              <w:tblLook w:val="04A0"/>
            </w:tblPr>
            <w:tblGrid>
              <w:gridCol w:w="347"/>
              <w:gridCol w:w="8951"/>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MM Proposition I that the market value of the firm is invariant to the ca</w:t>
                  </w:r>
                  <w:r>
                    <w:rPr>
                      <w:rFonts w:ascii="Arial Unicode MS" w:eastAsia="Arial Unicode MS" w:hAnsi="Arial Unicode MS" w:cs="Arial Unicode MS"/>
                      <w:color w:val="000000"/>
                    </w:rPr>
                    <w:t>pital structure.</w:t>
                  </w:r>
                </w:p>
              </w:tc>
            </w:tr>
          </w:tbl>
          <w:p w:rsidR="00C51D2A" w:rsidRDefault="00C51D2A">
            <w:pPr>
              <w:keepNext/>
              <w:keepLines/>
              <w:rPr>
                <w:sz w:val="2"/>
              </w:rPr>
            </w:pPr>
          </w:p>
          <w:tbl>
            <w:tblPr>
              <w:tblW w:w="0" w:type="auto"/>
              <w:tblCellMar>
                <w:left w:w="0" w:type="dxa"/>
                <w:right w:w="0" w:type="dxa"/>
              </w:tblCellMar>
              <w:tblLook w:val="04A0"/>
            </w:tblPr>
            <w:tblGrid>
              <w:gridCol w:w="308"/>
              <w:gridCol w:w="8605"/>
            </w:tblGrid>
            <w:tr w:rsidR="00C51D2A">
              <w:tc>
                <w:tcPr>
                  <w:tcW w:w="308" w:type="dxa"/>
                </w:tcPr>
                <w:p w:rsidR="00C51D2A" w:rsidRDefault="00594711">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MM Proposition III that there is no risk associated with leverage in a no tax world.</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17.</w:t>
            </w:r>
          </w:p>
        </w:tc>
        <w:tc>
          <w:tcPr>
            <w:tcW w:w="4650" w:type="pct"/>
          </w:tcPr>
          <w:p w:rsidR="00C51D2A" w:rsidRDefault="00594711">
            <w:pPr>
              <w:keepNext/>
              <w:keepLines/>
            </w:pPr>
            <w:r>
              <w:rPr>
                <w:rFonts w:ascii="Arial Unicode MS" w:eastAsia="Arial Unicode MS" w:hAnsi="Arial Unicode MS" w:cs="Arial Unicode MS"/>
                <w:color w:val="000000"/>
              </w:rPr>
              <w:t xml:space="preserve">What is its cost of equity if there are no taxes or other </w:t>
            </w:r>
            <w:r>
              <w:rPr>
                <w:rFonts w:ascii="Arial Unicode MS" w:eastAsia="Arial Unicode MS" w:hAnsi="Arial Unicode MS" w:cs="Arial Unicode MS"/>
                <w:color w:val="000000"/>
              </w:rPr>
              <w:t>imperfections? The firm has a debt-to-equity ratio of .60. Its cost of debt is 8%. Its overall cost of capital is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81"/>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18%</w:t>
                  </w:r>
                </w:p>
              </w:tc>
            </w:tr>
          </w:tbl>
          <w:p w:rsidR="00C51D2A" w:rsidRDefault="00C51D2A">
            <w:pPr>
              <w:keepNext/>
              <w:keepLines/>
              <w:rPr>
                <w:sz w:val="2"/>
              </w:rPr>
            </w:pPr>
          </w:p>
          <w:tbl>
            <w:tblPr>
              <w:tblW w:w="0" w:type="auto"/>
              <w:tblCellMar>
                <w:left w:w="0" w:type="dxa"/>
                <w:right w:w="0" w:type="dxa"/>
              </w:tblCellMar>
              <w:tblLook w:val="04A0"/>
            </w:tblPr>
            <w:tblGrid>
              <w:gridCol w:w="308"/>
              <w:gridCol w:w="681"/>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14.4%</w:t>
                  </w:r>
                </w:p>
              </w:tc>
            </w:tr>
          </w:tbl>
          <w:p w:rsidR="00C51D2A" w:rsidRDefault="00C51D2A">
            <w:pPr>
              <w:keepNext/>
              <w:keepLines/>
              <w:rPr>
                <w:sz w:val="2"/>
              </w:rPr>
            </w:pPr>
          </w:p>
          <w:tbl>
            <w:tblPr>
              <w:tblW w:w="0" w:type="auto"/>
              <w:tblCellMar>
                <w:left w:w="0" w:type="dxa"/>
                <w:right w:w="0" w:type="dxa"/>
              </w:tblCellMar>
              <w:tblLook w:val="04A0"/>
            </w:tblPr>
            <w:tblGrid>
              <w:gridCol w:w="347"/>
              <w:gridCol w:w="548"/>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10%.</w:t>
                  </w:r>
                </w:p>
              </w:tc>
            </w:tr>
          </w:tbl>
          <w:p w:rsidR="00C51D2A" w:rsidRDefault="00C51D2A">
            <w:pPr>
              <w:keepNext/>
              <w:keepLines/>
              <w:rPr>
                <w:sz w:val="2"/>
              </w:rPr>
            </w:pPr>
          </w:p>
          <w:tbl>
            <w:tblPr>
              <w:tblW w:w="0" w:type="auto"/>
              <w:tblCellMar>
                <w:left w:w="0" w:type="dxa"/>
                <w:right w:w="0" w:type="dxa"/>
              </w:tblCellMar>
              <w:tblLook w:val="04A0"/>
            </w:tblPr>
            <w:tblGrid>
              <w:gridCol w:w="308"/>
              <w:gridCol w:w="681"/>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13.5%</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18.</w:t>
            </w:r>
          </w:p>
        </w:tc>
        <w:tc>
          <w:tcPr>
            <w:tcW w:w="4650" w:type="pct"/>
          </w:tcPr>
          <w:p w:rsidR="00C51D2A" w:rsidRDefault="00594711">
            <w:pPr>
              <w:keepNext/>
              <w:keepLines/>
            </w:pPr>
            <w:r>
              <w:rPr>
                <w:rFonts w:ascii="Arial Unicode MS" w:eastAsia="Arial Unicode MS" w:hAnsi="Arial Unicode MS" w:cs="Arial Unicode MS"/>
                <w:color w:val="000000"/>
              </w:rPr>
              <w:t>A firm has</w:t>
            </w:r>
            <w:r>
              <w:rPr>
                <w:rFonts w:ascii="Arial Unicode MS" w:eastAsia="Arial Unicode MS" w:hAnsi="Arial Unicode MS" w:cs="Arial Unicode MS"/>
                <w:color w:val="000000"/>
              </w:rPr>
              <w:t xml:space="preserve"> a debt-to-equity ratio of 1. Its cost of equity is 16%, and its cost of debt is 8%. If there are no taxes or other imperfections, what would be its cost of equity if the debt-to-equity ratio were 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14"/>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8%.</w:t>
                  </w:r>
                </w:p>
              </w:tc>
            </w:tr>
          </w:tbl>
          <w:p w:rsidR="00C51D2A" w:rsidRDefault="00C51D2A">
            <w:pPr>
              <w:keepNext/>
              <w:keepLines/>
              <w:rPr>
                <w:sz w:val="2"/>
              </w:rPr>
            </w:pPr>
          </w:p>
          <w:tbl>
            <w:tblPr>
              <w:tblW w:w="0" w:type="auto"/>
              <w:tblCellMar>
                <w:left w:w="0" w:type="dxa"/>
                <w:right w:w="0" w:type="dxa"/>
              </w:tblCellMar>
              <w:tblLook w:val="04A0"/>
            </w:tblPr>
            <w:tblGrid>
              <w:gridCol w:w="308"/>
              <w:gridCol w:w="548"/>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10%.</w:t>
                  </w:r>
                </w:p>
              </w:tc>
            </w:tr>
          </w:tbl>
          <w:p w:rsidR="00C51D2A" w:rsidRDefault="00C51D2A">
            <w:pPr>
              <w:keepNext/>
              <w:keepLines/>
              <w:rPr>
                <w:sz w:val="2"/>
              </w:rPr>
            </w:pPr>
          </w:p>
          <w:tbl>
            <w:tblPr>
              <w:tblW w:w="0" w:type="auto"/>
              <w:tblCellMar>
                <w:left w:w="0" w:type="dxa"/>
                <w:right w:w="0" w:type="dxa"/>
              </w:tblCellMar>
              <w:tblLook w:val="04A0"/>
            </w:tblPr>
            <w:tblGrid>
              <w:gridCol w:w="347"/>
              <w:gridCol w:w="548"/>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12%.</w:t>
                  </w:r>
                </w:p>
              </w:tc>
            </w:tr>
          </w:tbl>
          <w:p w:rsidR="00C51D2A" w:rsidRDefault="00C51D2A">
            <w:pPr>
              <w:keepNext/>
              <w:keepLines/>
              <w:rPr>
                <w:sz w:val="2"/>
              </w:rPr>
            </w:pPr>
          </w:p>
          <w:tbl>
            <w:tblPr>
              <w:tblW w:w="0" w:type="auto"/>
              <w:tblCellMar>
                <w:left w:w="0" w:type="dxa"/>
                <w:right w:w="0" w:type="dxa"/>
              </w:tblCellMar>
              <w:tblLook w:val="04A0"/>
            </w:tblPr>
            <w:tblGrid>
              <w:gridCol w:w="308"/>
              <w:gridCol w:w="548"/>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14%.</w:t>
                  </w:r>
                </w:p>
              </w:tc>
            </w:tr>
          </w:tbl>
          <w:p w:rsidR="00C51D2A" w:rsidRDefault="00C51D2A">
            <w:pPr>
              <w:keepNext/>
              <w:keepLines/>
              <w:rPr>
                <w:sz w:val="2"/>
              </w:rPr>
            </w:pPr>
          </w:p>
          <w:tbl>
            <w:tblPr>
              <w:tblW w:w="0" w:type="auto"/>
              <w:tblCellMar>
                <w:left w:w="0" w:type="dxa"/>
                <w:right w:w="0" w:type="dxa"/>
              </w:tblCellMar>
              <w:tblLook w:val="04A0"/>
            </w:tblPr>
            <w:tblGrid>
              <w:gridCol w:w="308"/>
              <w:gridCol w:w="548"/>
            </w:tblGrid>
            <w:tr w:rsidR="00C51D2A">
              <w:tc>
                <w:tcPr>
                  <w:tcW w:w="308" w:type="dxa"/>
                </w:tcPr>
                <w:p w:rsidR="00C51D2A" w:rsidRDefault="00594711">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16%.</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19.</w:t>
            </w:r>
          </w:p>
        </w:tc>
        <w:tc>
          <w:tcPr>
            <w:tcW w:w="4650" w:type="pct"/>
          </w:tcPr>
          <w:p w:rsidR="00C51D2A" w:rsidRDefault="00594711">
            <w:pPr>
              <w:keepNext/>
              <w:keepLines/>
            </w:pPr>
            <w:r>
              <w:rPr>
                <w:rFonts w:ascii="Arial Unicode MS" w:eastAsia="Arial Unicode MS" w:hAnsi="Arial Unicode MS" w:cs="Arial Unicode MS"/>
                <w:color w:val="000000"/>
              </w:rPr>
              <w:t xml:space="preserve">A firm has a debt-to-equity ratio of 1.20. If it had no debt, its cost of equity would be 15%. Its cost of debt is 10%. What is its cost of equity if there are no taxes or other </w:t>
            </w:r>
            <w:r>
              <w:rPr>
                <w:rFonts w:ascii="Arial Unicode MS" w:eastAsia="Arial Unicode MS" w:hAnsi="Arial Unicode MS" w:cs="Arial Unicode MS"/>
                <w:color w:val="000000"/>
              </w:rPr>
              <w:t>imperfections?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548"/>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21%.</w:t>
                  </w:r>
                </w:p>
              </w:tc>
            </w:tr>
          </w:tbl>
          <w:p w:rsidR="00C51D2A" w:rsidRDefault="00C51D2A">
            <w:pPr>
              <w:keepNext/>
              <w:keepLines/>
              <w:rPr>
                <w:sz w:val="2"/>
              </w:rPr>
            </w:pPr>
          </w:p>
          <w:tbl>
            <w:tblPr>
              <w:tblW w:w="0" w:type="auto"/>
              <w:tblCellMar>
                <w:left w:w="0" w:type="dxa"/>
                <w:right w:w="0" w:type="dxa"/>
              </w:tblCellMar>
              <w:tblLook w:val="04A0"/>
            </w:tblPr>
            <w:tblGrid>
              <w:gridCol w:w="308"/>
              <w:gridCol w:w="548"/>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18%.</w:t>
                  </w:r>
                </w:p>
              </w:tc>
            </w:tr>
          </w:tbl>
          <w:p w:rsidR="00C51D2A" w:rsidRDefault="00C51D2A">
            <w:pPr>
              <w:keepNext/>
              <w:keepLines/>
              <w:rPr>
                <w:sz w:val="2"/>
              </w:rPr>
            </w:pPr>
          </w:p>
          <w:tbl>
            <w:tblPr>
              <w:tblW w:w="0" w:type="auto"/>
              <w:tblCellMar>
                <w:left w:w="0" w:type="dxa"/>
                <w:right w:w="0" w:type="dxa"/>
              </w:tblCellMar>
              <w:tblLook w:val="04A0"/>
            </w:tblPr>
            <w:tblGrid>
              <w:gridCol w:w="308"/>
              <w:gridCol w:w="548"/>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15%.</w:t>
                  </w:r>
                </w:p>
              </w:tc>
            </w:tr>
          </w:tbl>
          <w:p w:rsidR="00C51D2A" w:rsidRDefault="00C51D2A">
            <w:pPr>
              <w:keepNext/>
              <w:keepLines/>
              <w:rPr>
                <w:sz w:val="2"/>
              </w:rPr>
            </w:pPr>
          </w:p>
          <w:tbl>
            <w:tblPr>
              <w:tblW w:w="0" w:type="auto"/>
              <w:tblCellMar>
                <w:left w:w="0" w:type="dxa"/>
                <w:right w:w="0" w:type="dxa"/>
              </w:tblCellMar>
              <w:tblLook w:val="04A0"/>
            </w:tblPr>
            <w:tblGrid>
              <w:gridCol w:w="308"/>
              <w:gridCol w:w="548"/>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10%.</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20.</w:t>
            </w:r>
          </w:p>
        </w:tc>
        <w:tc>
          <w:tcPr>
            <w:tcW w:w="4650" w:type="pct"/>
          </w:tcPr>
          <w:p w:rsidR="00C51D2A" w:rsidRDefault="00594711">
            <w:pPr>
              <w:keepNext/>
              <w:keepLines/>
            </w:pPr>
            <w:r>
              <w:rPr>
                <w:rFonts w:ascii="Arial Unicode MS" w:eastAsia="Arial Unicode MS" w:hAnsi="Arial Unicode MS" w:cs="Arial Unicode MS"/>
                <w:color w:val="000000"/>
              </w:rPr>
              <w:t xml:space="preserve">If a firm is unlevered and has a cost of equity capital 12% what would the cost of equity be if the firms became </w:t>
            </w:r>
            <w:r>
              <w:rPr>
                <w:rFonts w:ascii="Arial Unicode MS" w:eastAsia="Arial Unicode MS" w:hAnsi="Arial Unicode MS" w:cs="Arial Unicode MS"/>
                <w:color w:val="000000"/>
              </w:rPr>
              <w:t>levered at 2:1.</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The expected cost of debt would be 8%.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14"/>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14.67%</w:t>
                  </w:r>
                </w:p>
              </w:tc>
            </w:tr>
          </w:tbl>
          <w:p w:rsidR="00C51D2A" w:rsidRDefault="00C51D2A">
            <w:pPr>
              <w:keepNext/>
              <w:keepLines/>
              <w:rPr>
                <w:sz w:val="2"/>
              </w:rPr>
            </w:pPr>
          </w:p>
          <w:tbl>
            <w:tblPr>
              <w:tblW w:w="0" w:type="auto"/>
              <w:tblCellMar>
                <w:left w:w="0" w:type="dxa"/>
                <w:right w:w="0" w:type="dxa"/>
              </w:tblCellMar>
              <w:tblLook w:val="04A0"/>
            </w:tblPr>
            <w:tblGrid>
              <w:gridCol w:w="308"/>
              <w:gridCol w:w="748"/>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16.0%.</w:t>
                  </w:r>
                </w:p>
              </w:tc>
            </w:tr>
          </w:tbl>
          <w:p w:rsidR="00C51D2A" w:rsidRDefault="00C51D2A">
            <w:pPr>
              <w:keepNext/>
              <w:keepLines/>
              <w:rPr>
                <w:sz w:val="2"/>
              </w:rPr>
            </w:pPr>
          </w:p>
          <w:tbl>
            <w:tblPr>
              <w:tblW w:w="0" w:type="auto"/>
              <w:tblCellMar>
                <w:left w:w="0" w:type="dxa"/>
                <w:right w:w="0" w:type="dxa"/>
              </w:tblCellMar>
              <w:tblLook w:val="04A0"/>
            </w:tblPr>
            <w:tblGrid>
              <w:gridCol w:w="347"/>
              <w:gridCol w:w="748"/>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20.0%.</w:t>
                  </w:r>
                </w:p>
              </w:tc>
            </w:tr>
          </w:tbl>
          <w:p w:rsidR="00C51D2A" w:rsidRDefault="00C51D2A">
            <w:pPr>
              <w:keepNext/>
              <w:keepLines/>
              <w:rPr>
                <w:sz w:val="2"/>
              </w:rPr>
            </w:pPr>
          </w:p>
          <w:tbl>
            <w:tblPr>
              <w:tblW w:w="0" w:type="auto"/>
              <w:tblCellMar>
                <w:left w:w="0" w:type="dxa"/>
                <w:right w:w="0" w:type="dxa"/>
              </w:tblCellMar>
              <w:tblLook w:val="04A0"/>
            </w:tblPr>
            <w:tblGrid>
              <w:gridCol w:w="308"/>
              <w:gridCol w:w="748"/>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14.0%.</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21.</w:t>
            </w:r>
          </w:p>
        </w:tc>
        <w:tc>
          <w:tcPr>
            <w:tcW w:w="4650" w:type="pct"/>
          </w:tcPr>
          <w:p w:rsidR="00C51D2A" w:rsidRDefault="00594711">
            <w:pPr>
              <w:keepNext/>
              <w:keepLines/>
            </w:pPr>
            <w:r>
              <w:rPr>
                <w:rFonts w:ascii="Arial Unicode MS" w:eastAsia="Arial Unicode MS" w:hAnsi="Arial Unicode MS" w:cs="Arial Unicode MS"/>
                <w:color w:val="000000"/>
              </w:rPr>
              <w:t xml:space="preserve">The reason that MM Proposition I does not hold in the presence of </w:t>
            </w:r>
            <w:r>
              <w:rPr>
                <w:rFonts w:ascii="Arial Unicode MS" w:eastAsia="Arial Unicode MS" w:hAnsi="Arial Unicode MS" w:cs="Arial Unicode MS"/>
                <w:color w:val="000000"/>
              </w:rPr>
              <w:t>corporate taxation is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7310"/>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levered firms pay less taxes compared with identical unlevered firms.</w:t>
                  </w:r>
                </w:p>
              </w:tc>
            </w:tr>
          </w:tbl>
          <w:p w:rsidR="00C51D2A" w:rsidRDefault="00C51D2A">
            <w:pPr>
              <w:keepNext/>
              <w:keepLines/>
              <w:rPr>
                <w:sz w:val="2"/>
              </w:rPr>
            </w:pPr>
          </w:p>
          <w:tbl>
            <w:tblPr>
              <w:tblW w:w="0" w:type="auto"/>
              <w:tblCellMar>
                <w:left w:w="0" w:type="dxa"/>
                <w:right w:w="0" w:type="dxa"/>
              </w:tblCellMar>
              <w:tblLook w:val="04A0"/>
            </w:tblPr>
            <w:tblGrid>
              <w:gridCol w:w="308"/>
              <w:gridCol w:w="7538"/>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bondholders require higher rates of return compared with stockholders.</w:t>
                  </w:r>
                </w:p>
              </w:tc>
            </w:tr>
          </w:tbl>
          <w:p w:rsidR="00C51D2A" w:rsidRDefault="00C51D2A">
            <w:pPr>
              <w:keepNext/>
              <w:keepLines/>
              <w:rPr>
                <w:sz w:val="2"/>
              </w:rPr>
            </w:pPr>
          </w:p>
          <w:tbl>
            <w:tblPr>
              <w:tblW w:w="0" w:type="auto"/>
              <w:tblCellMar>
                <w:left w:w="0" w:type="dxa"/>
                <w:right w:w="0" w:type="dxa"/>
              </w:tblCellMar>
              <w:tblLook w:val="04A0"/>
            </w:tblPr>
            <w:tblGrid>
              <w:gridCol w:w="308"/>
              <w:gridCol w:w="5604"/>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earnings per share are no longer relevant with taxes.</w:t>
                  </w:r>
                </w:p>
              </w:tc>
            </w:tr>
          </w:tbl>
          <w:p w:rsidR="00C51D2A" w:rsidRDefault="00C51D2A">
            <w:pPr>
              <w:keepNext/>
              <w:keepLines/>
              <w:rPr>
                <w:sz w:val="2"/>
              </w:rPr>
            </w:pPr>
          </w:p>
          <w:tbl>
            <w:tblPr>
              <w:tblW w:w="0" w:type="auto"/>
              <w:tblCellMar>
                <w:left w:w="0" w:type="dxa"/>
                <w:right w:w="0" w:type="dxa"/>
              </w:tblCellMar>
              <w:tblLook w:val="04A0"/>
            </w:tblPr>
            <w:tblGrid>
              <w:gridCol w:w="308"/>
              <w:gridCol w:w="4617"/>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dividends are no longer relevant with taxes.</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22.</w:t>
            </w:r>
          </w:p>
        </w:tc>
        <w:tc>
          <w:tcPr>
            <w:tcW w:w="4650" w:type="pct"/>
          </w:tcPr>
          <w:p w:rsidR="00C51D2A" w:rsidRDefault="00594711">
            <w:pPr>
              <w:keepNext/>
              <w:keepLines/>
            </w:pPr>
            <w:r>
              <w:rPr>
                <w:rFonts w:ascii="Arial Unicode MS" w:eastAsia="Arial Unicode MS" w:hAnsi="Arial Unicode MS" w:cs="Arial Unicode MS"/>
                <w:color w:val="000000"/>
              </w:rPr>
              <w:t xml:space="preserve">The Boston Firm is unlevered with assets of $30 million and EBIT of $6 million. If the firm's tax rate is 34%, calculate both its </w:t>
            </w:r>
            <w:r>
              <w:rPr>
                <w:rFonts w:ascii="Arial Unicode MS" w:eastAsia="Arial Unicode MS" w:hAnsi="Arial Unicode MS" w:cs="Arial Unicode MS"/>
                <w:color w:val="000000"/>
              </w:rPr>
              <w:t>after-tax cash flow and its value given a risk adjusted discount rate of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736"/>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$2,400,000; $30,000,000.</w:t>
                  </w:r>
                </w:p>
              </w:tc>
            </w:tr>
          </w:tbl>
          <w:p w:rsidR="00C51D2A" w:rsidRDefault="00C51D2A">
            <w:pPr>
              <w:keepNext/>
              <w:keepLines/>
              <w:rPr>
                <w:sz w:val="2"/>
              </w:rPr>
            </w:pPr>
          </w:p>
          <w:tbl>
            <w:tblPr>
              <w:tblW w:w="0" w:type="auto"/>
              <w:tblCellMar>
                <w:left w:w="0" w:type="dxa"/>
                <w:right w:w="0" w:type="dxa"/>
              </w:tblCellMar>
              <w:tblLook w:val="04A0"/>
            </w:tblPr>
            <w:tblGrid>
              <w:gridCol w:w="308"/>
              <w:gridCol w:w="2603"/>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$2,400,000; $2,400,000.</w:t>
                  </w:r>
                </w:p>
              </w:tc>
            </w:tr>
          </w:tbl>
          <w:p w:rsidR="00C51D2A" w:rsidRDefault="00C51D2A">
            <w:pPr>
              <w:keepNext/>
              <w:keepLines/>
              <w:rPr>
                <w:sz w:val="2"/>
              </w:rPr>
            </w:pPr>
          </w:p>
          <w:tbl>
            <w:tblPr>
              <w:tblW w:w="0" w:type="auto"/>
              <w:tblCellMar>
                <w:left w:w="0" w:type="dxa"/>
                <w:right w:w="0" w:type="dxa"/>
              </w:tblCellMar>
              <w:tblLook w:val="04A0"/>
            </w:tblPr>
            <w:tblGrid>
              <w:gridCol w:w="347"/>
              <w:gridCol w:w="2736"/>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$3,960,000; $33,000,000.</w:t>
                  </w:r>
                </w:p>
              </w:tc>
            </w:tr>
          </w:tbl>
          <w:p w:rsidR="00C51D2A" w:rsidRDefault="00C51D2A">
            <w:pPr>
              <w:keepNext/>
              <w:keepLines/>
              <w:rPr>
                <w:sz w:val="2"/>
              </w:rPr>
            </w:pPr>
          </w:p>
          <w:tbl>
            <w:tblPr>
              <w:tblW w:w="0" w:type="auto"/>
              <w:tblCellMar>
                <w:left w:w="0" w:type="dxa"/>
                <w:right w:w="0" w:type="dxa"/>
              </w:tblCellMar>
              <w:tblLook w:val="04A0"/>
            </w:tblPr>
            <w:tblGrid>
              <w:gridCol w:w="308"/>
              <w:gridCol w:w="2736"/>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$3,960,000; $30,000,000.</w:t>
                  </w:r>
                </w:p>
              </w:tc>
            </w:tr>
          </w:tbl>
          <w:p w:rsidR="00C51D2A" w:rsidRDefault="00C51D2A">
            <w:pPr>
              <w:keepNext/>
              <w:keepLines/>
              <w:rPr>
                <w:sz w:val="2"/>
              </w:rPr>
            </w:pPr>
          </w:p>
          <w:tbl>
            <w:tblPr>
              <w:tblW w:w="0" w:type="auto"/>
              <w:tblCellMar>
                <w:left w:w="0" w:type="dxa"/>
                <w:right w:w="0" w:type="dxa"/>
              </w:tblCellMar>
              <w:tblLook w:val="04A0"/>
            </w:tblPr>
            <w:tblGrid>
              <w:gridCol w:w="308"/>
              <w:gridCol w:w="2736"/>
            </w:tblGrid>
            <w:tr w:rsidR="00C51D2A">
              <w:tc>
                <w:tcPr>
                  <w:tcW w:w="308" w:type="dxa"/>
                </w:tcPr>
                <w:p w:rsidR="00C51D2A" w:rsidRDefault="00594711">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$2,400,000; $33,000,000.</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 xml:space="preserve">Difficulty: </w:t>
            </w:r>
            <w:r>
              <w:rPr>
                <w:rFonts w:ascii="Arial Unicode MS" w:eastAsia="Arial Unicode MS" w:hAnsi="Arial Unicode MS" w:cs="Arial Unicode MS"/>
                <w:i/>
                <w:color w:val="000000"/>
                <w:sz w:val="16"/>
              </w:rPr>
              <w:t>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23.</w:t>
            </w:r>
          </w:p>
        </w:tc>
        <w:tc>
          <w:tcPr>
            <w:tcW w:w="4650" w:type="pct"/>
          </w:tcPr>
          <w:p w:rsidR="00C51D2A" w:rsidRDefault="00594711">
            <w:pPr>
              <w:keepNext/>
              <w:keepLines/>
            </w:pPr>
            <w:r>
              <w:rPr>
                <w:rFonts w:ascii="Arial Unicode MS" w:eastAsia="Arial Unicode MS" w:hAnsi="Arial Unicode MS" w:cs="Arial Unicode MS"/>
                <w:color w:val="000000"/>
              </w:rPr>
              <w:t>Bryan invested in Bryco, Inc. stock when the firm was financed solely with equity. The firm is now utilizing debt in its capital structure. To unlever his position, Bryan needs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217"/>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borrow some money and purchase additional shares of Bryco stock.</w:t>
                  </w:r>
                </w:p>
              </w:tc>
            </w:tr>
          </w:tbl>
          <w:p w:rsidR="00C51D2A" w:rsidRDefault="00C51D2A">
            <w:pPr>
              <w:keepNext/>
              <w:keepLines/>
              <w:rPr>
                <w:sz w:val="2"/>
              </w:rPr>
            </w:pPr>
          </w:p>
          <w:tbl>
            <w:tblPr>
              <w:tblW w:w="0" w:type="auto"/>
              <w:tblCellMar>
                <w:left w:w="0" w:type="dxa"/>
                <w:right w:w="0" w:type="dxa"/>
              </w:tblCellMar>
              <w:tblLook w:val="04A0"/>
            </w:tblPr>
            <w:tblGrid>
              <w:gridCol w:w="308"/>
              <w:gridCol w:w="9736"/>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maintain his current position as the debt of the firm did not affect his personal leverage position.</w:t>
                  </w:r>
                </w:p>
              </w:tc>
            </w:tr>
          </w:tbl>
          <w:p w:rsidR="00C51D2A" w:rsidRDefault="00C51D2A">
            <w:pPr>
              <w:keepNext/>
              <w:keepLines/>
              <w:rPr>
                <w:sz w:val="2"/>
              </w:rPr>
            </w:pPr>
          </w:p>
          <w:tbl>
            <w:tblPr>
              <w:tblW w:w="0" w:type="auto"/>
              <w:tblCellMar>
                <w:left w:w="0" w:type="dxa"/>
                <w:right w:w="0" w:type="dxa"/>
              </w:tblCellMar>
              <w:tblLook w:val="04A0"/>
            </w:tblPr>
            <w:tblGrid>
              <w:gridCol w:w="308"/>
              <w:gridCol w:w="6711"/>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sell some shares of Bryco stock and hold the proceeds in cash.</w:t>
                  </w:r>
                </w:p>
              </w:tc>
            </w:tr>
          </w:tbl>
          <w:p w:rsidR="00C51D2A" w:rsidRDefault="00C51D2A">
            <w:pPr>
              <w:keepNext/>
              <w:keepLines/>
              <w:rPr>
                <w:sz w:val="2"/>
              </w:rPr>
            </w:pPr>
          </w:p>
          <w:tbl>
            <w:tblPr>
              <w:tblW w:w="0" w:type="auto"/>
              <w:tblCellMar>
                <w:left w:w="0" w:type="dxa"/>
                <w:right w:w="0" w:type="dxa"/>
              </w:tblCellMar>
              <w:tblLook w:val="04A0"/>
            </w:tblPr>
            <w:tblGrid>
              <w:gridCol w:w="347"/>
              <w:gridCol w:w="9697"/>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sell some</w:t>
                  </w:r>
                  <w:r>
                    <w:rPr>
                      <w:rFonts w:ascii="Arial Unicode MS" w:eastAsia="Arial Unicode MS" w:hAnsi="Arial Unicode MS" w:cs="Arial Unicode MS"/>
                      <w:color w:val="000000"/>
                    </w:rPr>
                    <w:t xml:space="preserve"> shares of Bryco stock and loan it out such that he creates a personal debt-equity ratio equal to that of the firm.</w:t>
                  </w:r>
                </w:p>
              </w:tc>
            </w:tr>
          </w:tbl>
          <w:p w:rsidR="00C51D2A" w:rsidRDefault="00C51D2A">
            <w:pPr>
              <w:keepNext/>
              <w:keepLines/>
              <w:rPr>
                <w:sz w:val="2"/>
              </w:rPr>
            </w:pPr>
          </w:p>
          <w:tbl>
            <w:tblPr>
              <w:tblW w:w="0" w:type="auto"/>
              <w:tblCellMar>
                <w:left w:w="0" w:type="dxa"/>
                <w:right w:w="0" w:type="dxa"/>
              </w:tblCellMar>
              <w:tblLook w:val="04A0"/>
            </w:tblPr>
            <w:tblGrid>
              <w:gridCol w:w="308"/>
              <w:gridCol w:w="9736"/>
            </w:tblGrid>
            <w:tr w:rsidR="00C51D2A">
              <w:tc>
                <w:tcPr>
                  <w:tcW w:w="308" w:type="dxa"/>
                </w:tcPr>
                <w:p w:rsidR="00C51D2A" w:rsidRDefault="00594711">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create a personal debt-equity ratio that is equal to exactly 50% of the debt-equity ratio of the firm.</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24.</w:t>
            </w:r>
          </w:p>
        </w:tc>
        <w:tc>
          <w:tcPr>
            <w:tcW w:w="4650" w:type="pct"/>
          </w:tcPr>
          <w:p w:rsidR="00C51D2A" w:rsidRDefault="00594711">
            <w:pPr>
              <w:keepNext/>
              <w:keepLines/>
            </w:pPr>
            <w:r>
              <w:rPr>
                <w:rFonts w:ascii="Arial Unicode MS" w:eastAsia="Arial Unicode MS" w:hAnsi="Arial Unicode MS" w:cs="Arial Unicode MS"/>
                <w:color w:val="000000"/>
              </w:rPr>
              <w:t>The change in firm value in the presence of corporate taxes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884"/>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positive as equityholders face a lower effective tax rate.</w:t>
                  </w:r>
                </w:p>
              </w:tc>
            </w:tr>
          </w:tbl>
          <w:p w:rsidR="00C51D2A" w:rsidRDefault="00C51D2A">
            <w:pPr>
              <w:keepNext/>
              <w:keepLines/>
              <w:rPr>
                <w:sz w:val="2"/>
              </w:rPr>
            </w:pPr>
          </w:p>
          <w:tbl>
            <w:tblPr>
              <w:tblW w:w="0" w:type="auto"/>
              <w:tblCellMar>
                <w:left w:w="0" w:type="dxa"/>
                <w:right w:w="0" w:type="dxa"/>
              </w:tblCellMar>
              <w:tblLook w:val="04A0"/>
            </w:tblPr>
            <w:tblGrid>
              <w:gridCol w:w="334"/>
              <w:gridCol w:w="6818"/>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 xml:space="preserve">positive as equityholders gain the tax shield on the debt </w:t>
                  </w:r>
                  <w:r>
                    <w:rPr>
                      <w:rFonts w:ascii="Arial Unicode MS" w:eastAsia="Arial Unicode MS" w:hAnsi="Arial Unicode MS" w:cs="Arial Unicode MS"/>
                      <w:color w:val="000000"/>
                    </w:rPr>
                    <w:t>interest.</w:t>
                  </w:r>
                </w:p>
              </w:tc>
            </w:tr>
          </w:tbl>
          <w:p w:rsidR="00C51D2A" w:rsidRDefault="00C51D2A">
            <w:pPr>
              <w:keepNext/>
              <w:keepLines/>
              <w:rPr>
                <w:sz w:val="2"/>
              </w:rPr>
            </w:pPr>
          </w:p>
          <w:tbl>
            <w:tblPr>
              <w:tblW w:w="0" w:type="auto"/>
              <w:tblCellMar>
                <w:left w:w="0" w:type="dxa"/>
                <w:right w:w="0" w:type="dxa"/>
              </w:tblCellMar>
              <w:tblLook w:val="04A0"/>
            </w:tblPr>
            <w:tblGrid>
              <w:gridCol w:w="308"/>
              <w:gridCol w:w="8432"/>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negative because of the increased risk of default and fewer shares outstanding.</w:t>
                  </w:r>
                </w:p>
              </w:tc>
            </w:tr>
          </w:tbl>
          <w:p w:rsidR="00C51D2A" w:rsidRDefault="00C51D2A">
            <w:pPr>
              <w:keepNext/>
              <w:keepLines/>
              <w:rPr>
                <w:sz w:val="2"/>
              </w:rPr>
            </w:pPr>
          </w:p>
          <w:tbl>
            <w:tblPr>
              <w:tblW w:w="0" w:type="auto"/>
              <w:tblCellMar>
                <w:left w:w="0" w:type="dxa"/>
                <w:right w:w="0" w:type="dxa"/>
              </w:tblCellMar>
              <w:tblLook w:val="04A0"/>
            </w:tblPr>
            <w:tblGrid>
              <w:gridCol w:w="308"/>
              <w:gridCol w:w="5751"/>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negative because of a reduction of equity outstanding.</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25.</w:t>
            </w:r>
          </w:p>
        </w:tc>
        <w:tc>
          <w:tcPr>
            <w:tcW w:w="4650" w:type="pct"/>
          </w:tcPr>
          <w:p w:rsidR="00C51D2A" w:rsidRDefault="00594711">
            <w:pPr>
              <w:keepNext/>
              <w:keepLines/>
            </w:pPr>
            <w:r>
              <w:rPr>
                <w:rFonts w:ascii="Arial Unicode MS" w:eastAsia="Arial Unicode MS" w:hAnsi="Arial Unicode MS" w:cs="Arial Unicode MS"/>
                <w:color w:val="000000"/>
              </w:rPr>
              <w:t xml:space="preserve">A firm has zero </w:t>
            </w:r>
            <w:r>
              <w:rPr>
                <w:rFonts w:ascii="Arial Unicode MS" w:eastAsia="Arial Unicode MS" w:hAnsi="Arial Unicode MS" w:cs="Arial Unicode MS"/>
                <w:color w:val="000000"/>
              </w:rPr>
              <w:t>debt in its capital structure. Its overall cost of capital is 9%. The firm is considering a new capital structure with 40% debt. The interest rate on the debt would be 4%. Assuming that the corporate tax rate is 34%, its cost of equity capital with the new</w:t>
            </w:r>
            <w:r>
              <w:rPr>
                <w:rFonts w:ascii="Arial Unicode MS" w:eastAsia="Arial Unicode MS" w:hAnsi="Arial Unicode MS" w:cs="Arial Unicode MS"/>
                <w:color w:val="000000"/>
              </w:rPr>
              <w:t xml:space="preserve"> capital structure would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81"/>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10.32%.</w:t>
                  </w:r>
                </w:p>
              </w:tc>
            </w:tr>
          </w:tbl>
          <w:p w:rsidR="00C51D2A" w:rsidRDefault="00C51D2A">
            <w:pPr>
              <w:keepNext/>
              <w:keepLines/>
              <w:rPr>
                <w:sz w:val="2"/>
              </w:rPr>
            </w:pPr>
          </w:p>
          <w:tbl>
            <w:tblPr>
              <w:tblW w:w="0" w:type="auto"/>
              <w:tblCellMar>
                <w:left w:w="0" w:type="dxa"/>
                <w:right w:w="0" w:type="dxa"/>
              </w:tblCellMar>
              <w:tblLook w:val="04A0"/>
            </w:tblPr>
            <w:tblGrid>
              <w:gridCol w:w="334"/>
              <w:gridCol w:w="748"/>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11.2%.</w:t>
                  </w:r>
                </w:p>
              </w:tc>
            </w:tr>
          </w:tbl>
          <w:p w:rsidR="00C51D2A" w:rsidRDefault="00C51D2A">
            <w:pPr>
              <w:keepNext/>
              <w:keepLines/>
              <w:rPr>
                <w:sz w:val="2"/>
              </w:rPr>
            </w:pPr>
          </w:p>
          <w:tbl>
            <w:tblPr>
              <w:tblW w:w="0" w:type="auto"/>
              <w:tblCellMar>
                <w:left w:w="0" w:type="dxa"/>
                <w:right w:w="0" w:type="dxa"/>
              </w:tblCellMar>
              <w:tblLook w:val="04A0"/>
            </w:tblPr>
            <w:tblGrid>
              <w:gridCol w:w="308"/>
              <w:gridCol w:w="748"/>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11.0%.</w:t>
                  </w:r>
                </w:p>
              </w:tc>
            </w:tr>
          </w:tbl>
          <w:p w:rsidR="00C51D2A" w:rsidRDefault="00C51D2A">
            <w:pPr>
              <w:keepNext/>
              <w:keepLines/>
              <w:rPr>
                <w:sz w:val="2"/>
              </w:rPr>
            </w:pPr>
          </w:p>
          <w:tbl>
            <w:tblPr>
              <w:tblW w:w="0" w:type="auto"/>
              <w:tblCellMar>
                <w:left w:w="0" w:type="dxa"/>
                <w:right w:w="0" w:type="dxa"/>
              </w:tblCellMar>
              <w:tblLook w:val="04A0"/>
            </w:tblPr>
            <w:tblGrid>
              <w:gridCol w:w="308"/>
              <w:gridCol w:w="881"/>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13.95%.</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26.</w:t>
            </w:r>
          </w:p>
        </w:tc>
        <w:tc>
          <w:tcPr>
            <w:tcW w:w="4650" w:type="pct"/>
          </w:tcPr>
          <w:p w:rsidR="00C51D2A" w:rsidRDefault="00594711">
            <w:pPr>
              <w:keepNext/>
              <w:keepLines/>
            </w:pPr>
            <w:r>
              <w:rPr>
                <w:rFonts w:ascii="Arial Unicode MS" w:eastAsia="Arial Unicode MS" w:hAnsi="Arial Unicode MS" w:cs="Arial Unicode MS"/>
                <w:color w:val="000000"/>
              </w:rPr>
              <w:t xml:space="preserve">A firm has a debt-to-equity ratio of 1. Its cost of equity is 16%, and its cost of debt is </w:t>
            </w:r>
            <w:r>
              <w:rPr>
                <w:rFonts w:ascii="Arial Unicode MS" w:eastAsia="Arial Unicode MS" w:hAnsi="Arial Unicode MS" w:cs="Arial Unicode MS"/>
                <w:color w:val="000000"/>
              </w:rPr>
              <w:t>8%. If the corporate tax rate is .25, what would its cost of equity be if the debt-to-equity ratio were 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81"/>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11.11%.</w:t>
                  </w:r>
                </w:p>
              </w:tc>
            </w:tr>
          </w:tbl>
          <w:p w:rsidR="00C51D2A" w:rsidRDefault="00C51D2A">
            <w:pPr>
              <w:keepNext/>
              <w:keepLines/>
              <w:rPr>
                <w:sz w:val="2"/>
              </w:rPr>
            </w:pPr>
          </w:p>
          <w:tbl>
            <w:tblPr>
              <w:tblW w:w="0" w:type="auto"/>
              <w:tblCellMar>
                <w:left w:w="0" w:type="dxa"/>
                <w:right w:w="0" w:type="dxa"/>
              </w:tblCellMar>
              <w:tblLook w:val="04A0"/>
            </w:tblPr>
            <w:tblGrid>
              <w:gridCol w:w="334"/>
              <w:gridCol w:w="881"/>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12.57%.</w:t>
                  </w:r>
                </w:p>
              </w:tc>
            </w:tr>
          </w:tbl>
          <w:p w:rsidR="00C51D2A" w:rsidRDefault="00C51D2A">
            <w:pPr>
              <w:keepNext/>
              <w:keepLines/>
              <w:rPr>
                <w:sz w:val="2"/>
              </w:rPr>
            </w:pPr>
          </w:p>
          <w:tbl>
            <w:tblPr>
              <w:tblW w:w="0" w:type="auto"/>
              <w:tblCellMar>
                <w:left w:w="0" w:type="dxa"/>
                <w:right w:w="0" w:type="dxa"/>
              </w:tblCellMar>
              <w:tblLook w:val="04A0"/>
            </w:tblPr>
            <w:tblGrid>
              <w:gridCol w:w="308"/>
              <w:gridCol w:w="881"/>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13.33%.</w:t>
                  </w:r>
                </w:p>
              </w:tc>
            </w:tr>
          </w:tbl>
          <w:p w:rsidR="00C51D2A" w:rsidRDefault="00C51D2A">
            <w:pPr>
              <w:keepNext/>
              <w:keepLines/>
              <w:rPr>
                <w:sz w:val="2"/>
              </w:rPr>
            </w:pPr>
          </w:p>
          <w:tbl>
            <w:tblPr>
              <w:tblW w:w="0" w:type="auto"/>
              <w:tblCellMar>
                <w:left w:w="0" w:type="dxa"/>
                <w:right w:w="0" w:type="dxa"/>
              </w:tblCellMar>
              <w:tblLook w:val="04A0"/>
            </w:tblPr>
            <w:tblGrid>
              <w:gridCol w:w="308"/>
              <w:gridCol w:w="881"/>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16.00%.</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27.</w:t>
            </w:r>
          </w:p>
        </w:tc>
        <w:tc>
          <w:tcPr>
            <w:tcW w:w="4650" w:type="pct"/>
          </w:tcPr>
          <w:p w:rsidR="00C51D2A" w:rsidRDefault="00594711">
            <w:pPr>
              <w:keepNext/>
              <w:keepLines/>
            </w:pPr>
            <w:r>
              <w:rPr>
                <w:rFonts w:ascii="Arial Unicode MS" w:eastAsia="Arial Unicode MS" w:hAnsi="Arial Unicode MS" w:cs="Arial Unicode MS"/>
                <w:color w:val="000000"/>
              </w:rPr>
              <w:t xml:space="preserve">A firm has </w:t>
            </w:r>
            <w:r>
              <w:rPr>
                <w:rFonts w:ascii="Arial Unicode MS" w:eastAsia="Arial Unicode MS" w:hAnsi="Arial Unicode MS" w:cs="Arial Unicode MS"/>
                <w:color w:val="000000"/>
              </w:rPr>
              <w:t>a debt-to-equity ratio of .5. Its cost of equity is 22%, and its cost of debt is 16%. If the corporate tax rate is .40, what would its cost of equity be if the debt-to-equity ratio were 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81"/>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22.00%.</w:t>
                  </w:r>
                </w:p>
              </w:tc>
            </w:tr>
          </w:tbl>
          <w:p w:rsidR="00C51D2A" w:rsidRDefault="00C51D2A">
            <w:pPr>
              <w:keepNext/>
              <w:keepLines/>
              <w:rPr>
                <w:sz w:val="2"/>
              </w:rPr>
            </w:pPr>
          </w:p>
          <w:tbl>
            <w:tblPr>
              <w:tblW w:w="0" w:type="auto"/>
              <w:tblCellMar>
                <w:left w:w="0" w:type="dxa"/>
                <w:right w:w="0" w:type="dxa"/>
              </w:tblCellMar>
              <w:tblLook w:val="04A0"/>
            </w:tblPr>
            <w:tblGrid>
              <w:gridCol w:w="308"/>
              <w:gridCol w:w="881"/>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21.07%.</w:t>
                  </w:r>
                </w:p>
              </w:tc>
            </w:tr>
          </w:tbl>
          <w:p w:rsidR="00C51D2A" w:rsidRDefault="00C51D2A">
            <w:pPr>
              <w:keepNext/>
              <w:keepLines/>
              <w:rPr>
                <w:sz w:val="2"/>
              </w:rPr>
            </w:pPr>
          </w:p>
          <w:tbl>
            <w:tblPr>
              <w:tblW w:w="0" w:type="auto"/>
              <w:tblCellMar>
                <w:left w:w="0" w:type="dxa"/>
                <w:right w:w="0" w:type="dxa"/>
              </w:tblCellMar>
              <w:tblLook w:val="04A0"/>
            </w:tblPr>
            <w:tblGrid>
              <w:gridCol w:w="308"/>
              <w:gridCol w:w="881"/>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14.00%.</w:t>
                  </w:r>
                </w:p>
              </w:tc>
            </w:tr>
          </w:tbl>
          <w:p w:rsidR="00C51D2A" w:rsidRDefault="00C51D2A">
            <w:pPr>
              <w:keepNext/>
              <w:keepLines/>
              <w:rPr>
                <w:sz w:val="2"/>
              </w:rPr>
            </w:pPr>
          </w:p>
          <w:tbl>
            <w:tblPr>
              <w:tblW w:w="0" w:type="auto"/>
              <w:tblCellMar>
                <w:left w:w="0" w:type="dxa"/>
                <w:right w:w="0" w:type="dxa"/>
              </w:tblCellMar>
              <w:tblLook w:val="04A0"/>
            </w:tblPr>
            <w:tblGrid>
              <w:gridCol w:w="347"/>
              <w:gridCol w:w="881"/>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20.62%.</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28.</w:t>
            </w:r>
          </w:p>
        </w:tc>
        <w:tc>
          <w:tcPr>
            <w:tcW w:w="4650" w:type="pct"/>
          </w:tcPr>
          <w:p w:rsidR="00C51D2A" w:rsidRDefault="00594711">
            <w:pPr>
              <w:keepNext/>
              <w:keepLines/>
            </w:pPr>
            <w:r>
              <w:rPr>
                <w:rFonts w:ascii="Arial Unicode MS" w:eastAsia="Arial Unicode MS" w:hAnsi="Arial Unicode MS" w:cs="Arial Unicode MS"/>
                <w:color w:val="000000"/>
              </w:rPr>
              <w:t xml:space="preserve">What is its cost of equity for a firm if the corporate tax rate is 40%? The firm has a debt-to-equity ratio of 1.5. If it had no debt, its cost of equity would be 16%. Its current </w:t>
            </w:r>
            <w:r>
              <w:rPr>
                <w:rFonts w:ascii="Arial Unicode MS" w:eastAsia="Arial Unicode MS" w:hAnsi="Arial Unicode MS" w:cs="Arial Unicode MS"/>
                <w:color w:val="000000"/>
              </w:rPr>
              <w:t>cost of debt is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48"/>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22.0%.</w:t>
                  </w:r>
                </w:p>
              </w:tc>
            </w:tr>
          </w:tbl>
          <w:p w:rsidR="00C51D2A" w:rsidRDefault="00C51D2A">
            <w:pPr>
              <w:keepNext/>
              <w:keepLines/>
              <w:rPr>
                <w:sz w:val="2"/>
              </w:rPr>
            </w:pPr>
          </w:p>
          <w:tbl>
            <w:tblPr>
              <w:tblW w:w="0" w:type="auto"/>
              <w:tblCellMar>
                <w:left w:w="0" w:type="dxa"/>
                <w:right w:w="0" w:type="dxa"/>
              </w:tblCellMar>
              <w:tblLook w:val="04A0"/>
            </w:tblPr>
            <w:tblGrid>
              <w:gridCol w:w="308"/>
              <w:gridCol w:w="748"/>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18.4%.</w:t>
                  </w:r>
                </w:p>
              </w:tc>
            </w:tr>
          </w:tbl>
          <w:p w:rsidR="00C51D2A" w:rsidRDefault="00C51D2A">
            <w:pPr>
              <w:keepNext/>
              <w:keepLines/>
              <w:rPr>
                <w:sz w:val="2"/>
              </w:rPr>
            </w:pPr>
          </w:p>
          <w:tbl>
            <w:tblPr>
              <w:tblW w:w="0" w:type="auto"/>
              <w:tblCellMar>
                <w:left w:w="0" w:type="dxa"/>
                <w:right w:w="0" w:type="dxa"/>
              </w:tblCellMar>
              <w:tblLook w:val="04A0"/>
            </w:tblPr>
            <w:tblGrid>
              <w:gridCol w:w="308"/>
              <w:gridCol w:w="668"/>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17.44.</w:t>
                  </w:r>
                </w:p>
              </w:tc>
            </w:tr>
          </w:tbl>
          <w:p w:rsidR="00C51D2A" w:rsidRDefault="00C51D2A">
            <w:pPr>
              <w:keepNext/>
              <w:keepLines/>
              <w:rPr>
                <w:sz w:val="2"/>
              </w:rPr>
            </w:pPr>
          </w:p>
          <w:tbl>
            <w:tblPr>
              <w:tblW w:w="0" w:type="auto"/>
              <w:tblCellMar>
                <w:left w:w="0" w:type="dxa"/>
                <w:right w:w="0" w:type="dxa"/>
              </w:tblCellMar>
              <w:tblLook w:val="04A0"/>
            </w:tblPr>
            <w:tblGrid>
              <w:gridCol w:w="347"/>
              <w:gridCol w:w="748"/>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19.6%.</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29.</w:t>
            </w:r>
          </w:p>
        </w:tc>
        <w:tc>
          <w:tcPr>
            <w:tcW w:w="4650" w:type="pct"/>
          </w:tcPr>
          <w:p w:rsidR="00C51D2A" w:rsidRDefault="00594711">
            <w:pPr>
              <w:keepNext/>
              <w:keepLines/>
            </w:pPr>
            <w:r>
              <w:rPr>
                <w:rFonts w:ascii="Arial Unicode MS" w:eastAsia="Arial Unicode MS" w:hAnsi="Arial Unicode MS" w:cs="Arial Unicode MS"/>
                <w:color w:val="000000"/>
              </w:rPr>
              <w:t xml:space="preserve">A firm has a debt-to-equity ratio of 1.75. If it had no debt, its cost of equity would be 9%. Its </w:t>
            </w:r>
            <w:r>
              <w:rPr>
                <w:rFonts w:ascii="Arial Unicode MS" w:eastAsia="Arial Unicode MS" w:hAnsi="Arial Unicode MS" w:cs="Arial Unicode MS"/>
                <w:color w:val="000000"/>
              </w:rPr>
              <w:t>cost of debt is 7%. What is its cost of equity if the corporate tax rate is 50%?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48"/>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10.0%.</w:t>
                  </w:r>
                </w:p>
              </w:tc>
            </w:tr>
          </w:tbl>
          <w:p w:rsidR="00C51D2A" w:rsidRDefault="00C51D2A">
            <w:pPr>
              <w:keepNext/>
              <w:keepLines/>
              <w:rPr>
                <w:sz w:val="2"/>
              </w:rPr>
            </w:pPr>
          </w:p>
          <w:tbl>
            <w:tblPr>
              <w:tblW w:w="0" w:type="auto"/>
              <w:tblCellMar>
                <w:left w:w="0" w:type="dxa"/>
                <w:right w:w="0" w:type="dxa"/>
              </w:tblCellMar>
              <w:tblLook w:val="04A0"/>
            </w:tblPr>
            <w:tblGrid>
              <w:gridCol w:w="334"/>
              <w:gridCol w:w="881"/>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10.75%.</w:t>
                  </w:r>
                </w:p>
              </w:tc>
            </w:tr>
          </w:tbl>
          <w:p w:rsidR="00C51D2A" w:rsidRDefault="00C51D2A">
            <w:pPr>
              <w:keepNext/>
              <w:keepLines/>
              <w:rPr>
                <w:sz w:val="2"/>
              </w:rPr>
            </w:pPr>
          </w:p>
          <w:tbl>
            <w:tblPr>
              <w:tblW w:w="0" w:type="auto"/>
              <w:tblCellMar>
                <w:left w:w="0" w:type="dxa"/>
                <w:right w:w="0" w:type="dxa"/>
              </w:tblCellMar>
              <w:tblLook w:val="04A0"/>
            </w:tblPr>
            <w:tblGrid>
              <w:gridCol w:w="308"/>
              <w:gridCol w:w="881"/>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12.50%.</w:t>
                  </w:r>
                </w:p>
              </w:tc>
            </w:tr>
          </w:tbl>
          <w:p w:rsidR="00C51D2A" w:rsidRDefault="00C51D2A">
            <w:pPr>
              <w:keepNext/>
              <w:keepLines/>
              <w:rPr>
                <w:sz w:val="2"/>
              </w:rPr>
            </w:pPr>
          </w:p>
          <w:tbl>
            <w:tblPr>
              <w:tblW w:w="0" w:type="auto"/>
              <w:tblCellMar>
                <w:left w:w="0" w:type="dxa"/>
                <w:right w:w="0" w:type="dxa"/>
              </w:tblCellMar>
              <w:tblLook w:val="04A0"/>
            </w:tblPr>
            <w:tblGrid>
              <w:gridCol w:w="308"/>
              <w:gridCol w:w="748"/>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7.73%.</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C51D2A">
            <w:pPr>
              <w:keepNext/>
              <w:keepLines/>
              <w:rPr>
                <w:sz w:val="2"/>
              </w:rPr>
            </w:pPr>
          </w:p>
        </w:tc>
        <w:tc>
          <w:tcPr>
            <w:tcW w:w="4650" w:type="pct"/>
          </w:tcPr>
          <w:p w:rsidR="00C51D2A" w:rsidRDefault="00594711">
            <w:pPr>
              <w:keepNext/>
              <w:keepLines/>
            </w:pPr>
            <w:r>
              <w:rPr>
                <w:rFonts w:ascii="Arial Unicode MS" w:eastAsia="Arial Unicode MS" w:hAnsi="Arial Unicode MS" w:cs="Arial Unicode MS"/>
                <w:color w:val="000000"/>
              </w:rPr>
              <w:t xml:space="preserve">The Hifalutin Co. has perpetual EBIT of </w:t>
            </w:r>
            <w:r>
              <w:rPr>
                <w:rFonts w:ascii="Arial Unicode MS" w:eastAsia="Arial Unicode MS" w:hAnsi="Arial Unicode MS" w:cs="Arial Unicode MS"/>
                <w:color w:val="000000"/>
              </w:rPr>
              <w:t>$3,000. It has no debt in its capital structure, and its cost of equity is 15%. The corporate tax rate is 40%. There are 300 shares outstanding. Hifalutin has announced that it will borrow $3,750 in perpetual debt at 8% and use the proceeds to buy up stock</w:t>
            </w:r>
            <w:r>
              <w:rPr>
                <w:rFonts w:ascii="Arial Unicode MS" w:eastAsia="Arial Unicode MS" w:hAnsi="Arial Unicode MS" w:cs="Arial Unicode MS"/>
                <w:color w:val="000000"/>
              </w:rPr>
              <w:t>.</w:t>
            </w:r>
          </w:p>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Ross - Chapter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30.</w:t>
            </w:r>
          </w:p>
        </w:tc>
        <w:tc>
          <w:tcPr>
            <w:tcW w:w="4650" w:type="pct"/>
          </w:tcPr>
          <w:p w:rsidR="00C51D2A" w:rsidRDefault="00594711">
            <w:pPr>
              <w:keepNext/>
              <w:keepLines/>
            </w:pPr>
            <w:r>
              <w:rPr>
                <w:rFonts w:ascii="Arial Unicode MS" w:eastAsia="Arial Unicode MS" w:hAnsi="Arial Unicode MS" w:cs="Arial Unicode MS"/>
                <w:color w:val="000000"/>
              </w:rPr>
              <w:t>Assume the corporate tax rate is 50%. A firm has perpetual expected EBIT of $100. The firm has no debt in its capital structure. Its cost of equity is 10%. What would be the value of the firm if it issued $400 in perpetual de</w:t>
            </w:r>
            <w:r>
              <w:rPr>
                <w:rFonts w:ascii="Arial Unicode MS" w:eastAsia="Arial Unicode MS" w:hAnsi="Arial Unicode MS" w:cs="Arial Unicode MS"/>
                <w:color w:val="000000"/>
              </w:rPr>
              <w:t>bt?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601"/>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$700.</w:t>
                  </w:r>
                </w:p>
              </w:tc>
            </w:tr>
          </w:tbl>
          <w:p w:rsidR="00C51D2A" w:rsidRDefault="00C51D2A">
            <w:pPr>
              <w:keepNext/>
              <w:keepLines/>
              <w:rPr>
                <w:sz w:val="2"/>
              </w:rPr>
            </w:pPr>
          </w:p>
          <w:tbl>
            <w:tblPr>
              <w:tblW w:w="0" w:type="auto"/>
              <w:tblCellMar>
                <w:left w:w="0" w:type="dxa"/>
                <w:right w:w="0" w:type="dxa"/>
              </w:tblCellMar>
              <w:tblLook w:val="04A0"/>
            </w:tblPr>
            <w:tblGrid>
              <w:gridCol w:w="308"/>
              <w:gridCol w:w="601"/>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$800.</w:t>
                  </w:r>
                </w:p>
              </w:tc>
            </w:tr>
          </w:tbl>
          <w:p w:rsidR="00C51D2A" w:rsidRDefault="00C51D2A">
            <w:pPr>
              <w:keepNext/>
              <w:keepLines/>
              <w:rPr>
                <w:sz w:val="2"/>
              </w:rPr>
            </w:pPr>
          </w:p>
          <w:tbl>
            <w:tblPr>
              <w:tblW w:w="0" w:type="auto"/>
              <w:tblCellMar>
                <w:left w:w="0" w:type="dxa"/>
                <w:right w:w="0" w:type="dxa"/>
              </w:tblCellMar>
              <w:tblLook w:val="04A0"/>
            </w:tblPr>
            <w:tblGrid>
              <w:gridCol w:w="308"/>
              <w:gridCol w:w="601"/>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$900.</w:t>
                  </w:r>
                </w:p>
              </w:tc>
            </w:tr>
          </w:tbl>
          <w:p w:rsidR="00C51D2A" w:rsidRDefault="00C51D2A">
            <w:pPr>
              <w:keepNext/>
              <w:keepLines/>
              <w:rPr>
                <w:sz w:val="2"/>
              </w:rPr>
            </w:pPr>
          </w:p>
          <w:tbl>
            <w:tblPr>
              <w:tblW w:w="0" w:type="auto"/>
              <w:tblCellMar>
                <w:left w:w="0" w:type="dxa"/>
                <w:right w:w="0" w:type="dxa"/>
              </w:tblCellMar>
              <w:tblLook w:val="04A0"/>
            </w:tblPr>
            <w:tblGrid>
              <w:gridCol w:w="308"/>
              <w:gridCol w:w="801"/>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$1,000.</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31.</w:t>
            </w:r>
          </w:p>
        </w:tc>
        <w:tc>
          <w:tcPr>
            <w:tcW w:w="4650" w:type="pct"/>
          </w:tcPr>
          <w:p w:rsidR="00C51D2A" w:rsidRDefault="00594711">
            <w:pPr>
              <w:keepNext/>
              <w:keepLines/>
            </w:pPr>
            <w:r>
              <w:rPr>
                <w:rFonts w:ascii="Arial Unicode MS" w:eastAsia="Arial Unicode MS" w:hAnsi="Arial Unicode MS" w:cs="Arial Unicode MS"/>
                <w:color w:val="000000"/>
              </w:rPr>
              <w:t xml:space="preserve">A firm is all equity with 5,000 shares outstanding worth $7 each. They are planning on issuing $10,000 of new perpetual </w:t>
            </w:r>
            <w:r>
              <w:rPr>
                <w:rFonts w:ascii="Arial Unicode MS" w:eastAsia="Arial Unicode MS" w:hAnsi="Arial Unicode MS" w:cs="Arial Unicode MS"/>
                <w:color w:val="000000"/>
              </w:rPr>
              <w:t>debt at the 8% market rate of interest. The effective tax rate is 25%. What is the change in equity value if they make the debt for equity exchange?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548"/>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$.50 per share</w:t>
                  </w:r>
                </w:p>
              </w:tc>
            </w:tr>
          </w:tbl>
          <w:p w:rsidR="00C51D2A" w:rsidRDefault="00C51D2A">
            <w:pPr>
              <w:keepNext/>
              <w:keepLines/>
              <w:rPr>
                <w:sz w:val="2"/>
              </w:rPr>
            </w:pPr>
          </w:p>
          <w:tbl>
            <w:tblPr>
              <w:tblW w:w="0" w:type="auto"/>
              <w:tblCellMar>
                <w:left w:w="0" w:type="dxa"/>
                <w:right w:w="0" w:type="dxa"/>
              </w:tblCellMar>
              <w:tblLook w:val="04A0"/>
            </w:tblPr>
            <w:tblGrid>
              <w:gridCol w:w="308"/>
              <w:gridCol w:w="534"/>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$200</w:t>
                  </w:r>
                </w:p>
              </w:tc>
            </w:tr>
          </w:tbl>
          <w:p w:rsidR="00C51D2A" w:rsidRDefault="00C51D2A">
            <w:pPr>
              <w:keepNext/>
              <w:keepLines/>
              <w:rPr>
                <w:sz w:val="2"/>
              </w:rPr>
            </w:pPr>
          </w:p>
          <w:tbl>
            <w:tblPr>
              <w:tblW w:w="0" w:type="auto"/>
              <w:tblCellMar>
                <w:left w:w="0" w:type="dxa"/>
                <w:right w:w="0" w:type="dxa"/>
              </w:tblCellMar>
              <w:tblLook w:val="04A0"/>
            </w:tblPr>
            <w:tblGrid>
              <w:gridCol w:w="308"/>
              <w:gridCol w:w="534"/>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$800</w:t>
                  </w:r>
                </w:p>
              </w:tc>
            </w:tr>
          </w:tbl>
          <w:p w:rsidR="00C51D2A" w:rsidRDefault="00C51D2A">
            <w:pPr>
              <w:keepNext/>
              <w:keepLines/>
              <w:rPr>
                <w:sz w:val="2"/>
              </w:rPr>
            </w:pPr>
          </w:p>
          <w:tbl>
            <w:tblPr>
              <w:tblW w:w="0" w:type="auto"/>
              <w:tblCellMar>
                <w:left w:w="0" w:type="dxa"/>
                <w:right w:w="0" w:type="dxa"/>
              </w:tblCellMar>
              <w:tblLook w:val="04A0"/>
            </w:tblPr>
            <w:tblGrid>
              <w:gridCol w:w="308"/>
              <w:gridCol w:w="1548"/>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$.16 per share</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w:t>
            </w:r>
            <w:r>
              <w:rPr>
                <w:rFonts w:ascii="Arial Unicode MS" w:eastAsia="Arial Unicode MS" w:hAnsi="Arial Unicode MS" w:cs="Arial Unicode MS"/>
                <w:i/>
                <w:color w:val="000000"/>
                <w:sz w:val="16"/>
              </w:rPr>
              <w:t xml:space="preserve"> 16-05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32.</w:t>
            </w:r>
          </w:p>
        </w:tc>
        <w:tc>
          <w:tcPr>
            <w:tcW w:w="4650" w:type="pct"/>
          </w:tcPr>
          <w:p w:rsidR="00C51D2A" w:rsidRDefault="00594711">
            <w:pPr>
              <w:keepNext/>
              <w:keepLines/>
            </w:pPr>
            <w:r>
              <w:rPr>
                <w:rFonts w:ascii="Arial Unicode MS" w:eastAsia="Arial Unicode MS" w:hAnsi="Arial Unicode MS" w:cs="Arial Unicode MS"/>
                <w:color w:val="000000"/>
              </w:rPr>
              <w:t>What will the stock price now be after the recapitalization?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68"/>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$40.</w:t>
                  </w:r>
                </w:p>
              </w:tc>
            </w:tr>
          </w:tbl>
          <w:p w:rsidR="00C51D2A" w:rsidRDefault="00C51D2A">
            <w:pPr>
              <w:keepNext/>
              <w:keepLines/>
              <w:rPr>
                <w:sz w:val="2"/>
              </w:rPr>
            </w:pPr>
          </w:p>
          <w:tbl>
            <w:tblPr>
              <w:tblW w:w="0" w:type="auto"/>
              <w:tblCellMar>
                <w:left w:w="0" w:type="dxa"/>
                <w:right w:w="0" w:type="dxa"/>
              </w:tblCellMar>
              <w:tblLook w:val="04A0"/>
            </w:tblPr>
            <w:tblGrid>
              <w:gridCol w:w="308"/>
              <w:gridCol w:w="468"/>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$35.</w:t>
                  </w:r>
                </w:p>
              </w:tc>
            </w:tr>
          </w:tbl>
          <w:p w:rsidR="00C51D2A" w:rsidRDefault="00C51D2A">
            <w:pPr>
              <w:keepNext/>
              <w:keepLines/>
              <w:rPr>
                <w:sz w:val="2"/>
              </w:rPr>
            </w:pPr>
          </w:p>
          <w:tbl>
            <w:tblPr>
              <w:tblW w:w="0" w:type="auto"/>
              <w:tblCellMar>
                <w:left w:w="0" w:type="dxa"/>
                <w:right w:w="0" w:type="dxa"/>
              </w:tblCellMar>
              <w:tblLook w:val="04A0"/>
            </w:tblPr>
            <w:tblGrid>
              <w:gridCol w:w="347"/>
              <w:gridCol w:w="468"/>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$45.</w:t>
                  </w:r>
                </w:p>
              </w:tc>
            </w:tr>
          </w:tbl>
          <w:p w:rsidR="00C51D2A" w:rsidRDefault="00C51D2A">
            <w:pPr>
              <w:keepNext/>
              <w:keepLines/>
              <w:rPr>
                <w:sz w:val="2"/>
              </w:rPr>
            </w:pPr>
          </w:p>
          <w:tbl>
            <w:tblPr>
              <w:tblW w:w="0" w:type="auto"/>
              <w:tblCellMar>
                <w:left w:w="0" w:type="dxa"/>
                <w:right w:w="0" w:type="dxa"/>
              </w:tblCellMar>
              <w:tblLook w:val="04A0"/>
            </w:tblPr>
            <w:tblGrid>
              <w:gridCol w:w="308"/>
              <w:gridCol w:w="468"/>
            </w:tblGrid>
            <w:tr w:rsidR="00C51D2A">
              <w:tc>
                <w:tcPr>
                  <w:tcW w:w="308" w:type="dxa"/>
                </w:tcPr>
                <w:p w:rsidR="00C51D2A" w:rsidRDefault="00594711">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$50.</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33.</w:t>
            </w:r>
          </w:p>
        </w:tc>
        <w:tc>
          <w:tcPr>
            <w:tcW w:w="4650" w:type="pct"/>
          </w:tcPr>
          <w:p w:rsidR="00C51D2A" w:rsidRDefault="00594711">
            <w:pPr>
              <w:keepNext/>
              <w:keepLines/>
            </w:pPr>
            <w:r>
              <w:rPr>
                <w:rFonts w:ascii="Arial Unicode MS" w:eastAsia="Arial Unicode MS" w:hAnsi="Arial Unicode MS" w:cs="Arial Unicode MS"/>
                <w:color w:val="000000"/>
              </w:rPr>
              <w:t xml:space="preserve">How many shares will be </w:t>
            </w:r>
            <w:r>
              <w:rPr>
                <w:rFonts w:ascii="Arial Unicode MS" w:eastAsia="Arial Unicode MS" w:hAnsi="Arial Unicode MS" w:cs="Arial Unicode MS"/>
                <w:color w:val="000000"/>
              </w:rPr>
              <w:t>purchased?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455"/>
            </w:tblGrid>
            <w:tr w:rsidR="00C51D2A">
              <w:tc>
                <w:tcPr>
                  <w:tcW w:w="308" w:type="dxa"/>
                </w:tcPr>
                <w:p w:rsidR="00C51D2A" w:rsidRDefault="00594711">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93.75 shares.</w:t>
                  </w:r>
                </w:p>
              </w:tc>
            </w:tr>
          </w:tbl>
          <w:p w:rsidR="00C51D2A" w:rsidRDefault="00C51D2A">
            <w:pPr>
              <w:keepNext/>
              <w:keepLines/>
              <w:rPr>
                <w:sz w:val="2"/>
              </w:rPr>
            </w:pPr>
          </w:p>
          <w:tbl>
            <w:tblPr>
              <w:tblW w:w="0" w:type="auto"/>
              <w:tblCellMar>
                <w:left w:w="0" w:type="dxa"/>
                <w:right w:w="0" w:type="dxa"/>
              </w:tblCellMar>
              <w:tblLook w:val="04A0"/>
            </w:tblPr>
            <w:tblGrid>
              <w:gridCol w:w="308"/>
              <w:gridCol w:w="1455"/>
            </w:tblGrid>
            <w:tr w:rsidR="00C51D2A">
              <w:tc>
                <w:tcPr>
                  <w:tcW w:w="308" w:type="dxa"/>
                </w:tcPr>
                <w:p w:rsidR="00C51D2A" w:rsidRDefault="00594711">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66.67 shares.</w:t>
                  </w:r>
                </w:p>
              </w:tc>
            </w:tr>
          </w:tbl>
          <w:p w:rsidR="00C51D2A" w:rsidRDefault="00C51D2A">
            <w:pPr>
              <w:keepNext/>
              <w:keepLines/>
              <w:rPr>
                <w:sz w:val="2"/>
              </w:rPr>
            </w:pPr>
          </w:p>
          <w:tbl>
            <w:tblPr>
              <w:tblW w:w="0" w:type="auto"/>
              <w:tblCellMar>
                <w:left w:w="0" w:type="dxa"/>
                <w:right w:w="0" w:type="dxa"/>
              </w:tblCellMar>
              <w:tblLook w:val="04A0"/>
            </w:tblPr>
            <w:tblGrid>
              <w:gridCol w:w="308"/>
              <w:gridCol w:w="1455"/>
            </w:tblGrid>
            <w:tr w:rsidR="00C51D2A">
              <w:tc>
                <w:tcPr>
                  <w:tcW w:w="308" w:type="dxa"/>
                </w:tcPr>
                <w:p w:rsidR="00C51D2A" w:rsidRDefault="00594711">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50.00 shares.</w:t>
                  </w:r>
                </w:p>
              </w:tc>
            </w:tr>
          </w:tbl>
          <w:p w:rsidR="00C51D2A" w:rsidRDefault="00C51D2A">
            <w:pPr>
              <w:keepNext/>
              <w:keepLines/>
              <w:rPr>
                <w:sz w:val="2"/>
              </w:rPr>
            </w:pPr>
          </w:p>
          <w:tbl>
            <w:tblPr>
              <w:tblW w:w="0" w:type="auto"/>
              <w:tblCellMar>
                <w:left w:w="0" w:type="dxa"/>
                <w:right w:w="0" w:type="dxa"/>
              </w:tblCellMar>
              <w:tblLook w:val="04A0"/>
            </w:tblPr>
            <w:tblGrid>
              <w:gridCol w:w="347"/>
              <w:gridCol w:w="1455"/>
            </w:tblGrid>
            <w:tr w:rsidR="00C51D2A">
              <w:tc>
                <w:tcPr>
                  <w:tcW w:w="308" w:type="dxa"/>
                </w:tcPr>
                <w:p w:rsidR="00C51D2A" w:rsidRDefault="00594711">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51D2A" w:rsidRDefault="00594711">
                  <w:pPr>
                    <w:keepNext/>
                    <w:keepLines/>
                  </w:pPr>
                  <w:r>
                    <w:rPr>
                      <w:rFonts w:ascii="Arial Unicode MS" w:eastAsia="Arial Unicode MS" w:hAnsi="Arial Unicode MS" w:cs="Arial Unicode MS"/>
                      <w:color w:val="000000"/>
                    </w:rPr>
                    <w:t>83.33 shares.</w:t>
                  </w:r>
                </w:p>
              </w:tc>
            </w:tr>
          </w:tbl>
          <w:p w:rsidR="00C51D2A" w:rsidRDefault="00C51D2A"/>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34.</w:t>
            </w:r>
          </w:p>
        </w:tc>
        <w:tc>
          <w:tcPr>
            <w:tcW w:w="4650" w:type="pct"/>
          </w:tcPr>
          <w:p w:rsidR="00C51D2A" w:rsidRDefault="00594711">
            <w:pPr>
              <w:keepNext/>
              <w:keepLines/>
            </w:pPr>
            <w:r>
              <w:rPr>
                <w:rFonts w:ascii="Arial Unicode MS" w:eastAsia="Arial Unicode MS" w:hAnsi="Arial Unicode MS" w:cs="Arial Unicode MS"/>
                <w:color w:val="000000"/>
              </w:rPr>
              <w:t xml:space="preserve">Eigner Engineering is currently unlevered with 2,000 shares outstanding and assets </w:t>
            </w:r>
            <w:r>
              <w:rPr>
                <w:rFonts w:ascii="Arial Unicode MS" w:eastAsia="Arial Unicode MS" w:hAnsi="Arial Unicode MS" w:cs="Arial Unicode MS"/>
                <w:color w:val="000000"/>
              </w:rPr>
              <w:t>valued at $50,000. The company expects operating income in the current period to be $6,000. Suppose that the company can exchange 400 shares of stock for $10,000 in debt paying 10% interest. From the standpoint of EPS, would the exchange be wise? Assume no</w:t>
            </w:r>
            <w:r>
              <w:rPr>
                <w:rFonts w:ascii="Arial Unicode MS" w:eastAsia="Arial Unicode MS" w:hAnsi="Arial Unicode MS" w:cs="Arial Unicode MS"/>
                <w:color w:val="000000"/>
              </w:rPr>
              <w:t xml:space="preserve"> taxes.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319" w:after="319"/>
            </w:pPr>
            <w:r>
              <w:rPr>
                <w:rFonts w:ascii="Arial Unicode MS" w:eastAsia="Arial Unicode MS" w:hAnsi="Arial Unicode MS" w:cs="Arial Unicode MS"/>
                <w:color w:val="000000"/>
              </w:rPr>
              <w:t> </w:t>
            </w:r>
            <w:r>
              <w:rPr>
                <w:noProof/>
              </w:rPr>
              <w:drawing>
                <wp:inline distT="0" distB="0" distL="0" distR="0">
                  <wp:extent cx="2057400" cy="947057"/>
                  <wp:effectExtent l="0" t="0" r="0" b="0"/>
                  <wp:docPr id="1" name="https://www.eztestonline.com/rucklidge.j/136628751310369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5131036900.tp4?REQUEST=SHOWmedia&amp;media=image001PRINT.png"/>
                          <pic:cNvPicPr/>
                        </pic:nvPicPr>
                        <pic:blipFill>
                          <a:blip r:embed="rId4"/>
                          <a:stretch/>
                        </pic:blipFill>
                        <pic:spPr>
                          <a:xfrm>
                            <a:off x="0" y="0"/>
                            <a:ext cx="2057400" cy="947057"/>
                          </a:xfrm>
                          <a:prstGeom prst="rect">
                            <a:avLst/>
                          </a:prstGeom>
                        </pic:spPr>
                      </pic:pic>
                    </a:graphicData>
                  </a:graphic>
                </wp:inline>
              </w:drawing>
            </w:r>
            <w:r>
              <w:rPr>
                <w:rFonts w:ascii="Arial Unicode MS" w:eastAsia="Arial Unicode MS" w:hAnsi="Arial Unicode MS" w:cs="Arial Unicode MS"/>
                <w:color w:val="000000"/>
              </w:rPr>
              <w:t> </w:t>
            </w:r>
          </w:p>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C51D2A">
            <w:pPr>
              <w:keepNext/>
              <w:keepLines/>
              <w:rPr>
                <w:sz w:val="2"/>
              </w:rPr>
            </w:pPr>
          </w:p>
        </w:tc>
        <w:tc>
          <w:tcPr>
            <w:tcW w:w="4650" w:type="pct"/>
          </w:tcPr>
          <w:p w:rsidR="00C51D2A" w:rsidRDefault="00594711">
            <w:pPr>
              <w:keepNext/>
              <w:keepLines/>
            </w:pPr>
            <w:r>
              <w:rPr>
                <w:rFonts w:ascii="Arial Unicode MS" w:eastAsia="Arial Unicode MS" w:hAnsi="Arial Unicode MS" w:cs="Arial Unicode MS"/>
                <w:color w:val="000000"/>
              </w:rPr>
              <w:t xml:space="preserve">Consider two firms, U and L, both with $50,000 in assets. Firm U is unlevered, and firm L has $20,000 of debt that pays 8% interest. Firm U has 1,000 shares </w:t>
            </w:r>
            <w:r>
              <w:rPr>
                <w:rFonts w:ascii="Arial Unicode MS" w:eastAsia="Arial Unicode MS" w:hAnsi="Arial Unicode MS" w:cs="Arial Unicode MS"/>
                <w:color w:val="000000"/>
              </w:rPr>
              <w:t>outstanding, while firm L has 600 shares outstanding. Mike owns 20% of firm L and believes that leverage works in his favor. Steve tells Mike that this is an illusion, and that with the possibility of borrowing on his own account at 8% interest, he can rep</w:t>
            </w:r>
            <w:r>
              <w:rPr>
                <w:rFonts w:ascii="Arial Unicode MS" w:eastAsia="Arial Unicode MS" w:hAnsi="Arial Unicode MS" w:cs="Arial Unicode MS"/>
                <w:color w:val="000000"/>
              </w:rPr>
              <w:t>licate Mike's payout from firm L.</w:t>
            </w:r>
          </w:p>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Ross - Chapter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35.</w:t>
            </w:r>
          </w:p>
        </w:tc>
        <w:tc>
          <w:tcPr>
            <w:tcW w:w="4650" w:type="pct"/>
          </w:tcPr>
          <w:p w:rsidR="00C51D2A" w:rsidRDefault="00594711">
            <w:pPr>
              <w:keepNext/>
              <w:keepLines/>
            </w:pPr>
            <w:r>
              <w:rPr>
                <w:rFonts w:ascii="Arial Unicode MS" w:eastAsia="Arial Unicode MS" w:hAnsi="Arial Unicode MS" w:cs="Arial Unicode MS"/>
                <w:color w:val="000000"/>
              </w:rPr>
              <w:t>Given a level of operating income of $2,500, show the specific strategy that Mike has in mind.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319" w:after="319"/>
            </w:pPr>
            <w:r>
              <w:rPr>
                <w:rFonts w:ascii="Arial Unicode MS" w:eastAsia="Arial Unicode MS" w:hAnsi="Arial Unicode MS" w:cs="Arial Unicode MS"/>
                <w:color w:val="000000"/>
              </w:rPr>
              <w:t>Mike is entitled to .2 ($2,500 - $1,600) = $180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Steve borrows $4,000 at 8% interest (20% of Fi</w:t>
            </w:r>
            <w:r>
              <w:rPr>
                <w:rFonts w:ascii="Arial Unicode MS" w:eastAsia="Arial Unicode MS" w:hAnsi="Arial Unicode MS" w:cs="Arial Unicode MS"/>
                <w:color w:val="000000"/>
              </w:rPr>
              <w:t>rm L's Debt) and pays $320 in interest.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Steve purchases 20% of firm U's equity and gets .2($2,500) = $500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Steve's total payout is $500 - $320 = $180, or Mikes payout.</w:t>
            </w:r>
          </w:p>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36.</w:t>
            </w:r>
          </w:p>
        </w:tc>
        <w:tc>
          <w:tcPr>
            <w:tcW w:w="4650" w:type="pct"/>
          </w:tcPr>
          <w:p w:rsidR="00C51D2A" w:rsidRDefault="00594711">
            <w:pPr>
              <w:keepNext/>
              <w:keepLines/>
            </w:pPr>
            <w:r>
              <w:rPr>
                <w:rFonts w:ascii="Arial Unicode MS" w:eastAsia="Arial Unicode MS" w:hAnsi="Arial Unicode MS" w:cs="Arial Unicode MS"/>
                <w:color w:val="000000"/>
              </w:rPr>
              <w:t xml:space="preserve">Mike tells </w:t>
            </w:r>
            <w:r>
              <w:rPr>
                <w:rFonts w:ascii="Arial Unicode MS" w:eastAsia="Arial Unicode MS" w:hAnsi="Arial Unicode MS" w:cs="Arial Unicode MS"/>
                <w:color w:val="000000"/>
              </w:rPr>
              <w:t>Steve that while his analysis looks good on paper, Steve will never be able to borrow at 8%, but would have to pay a more realistic rate of 12%. If Mike is right, what will Steve's payout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319" w:after="319"/>
            </w:pPr>
            <w:r>
              <w:rPr>
                <w:rFonts w:ascii="Arial Unicode MS" w:eastAsia="Arial Unicode MS" w:hAnsi="Arial Unicode MS" w:cs="Arial Unicode MS"/>
                <w:color w:val="000000"/>
              </w:rPr>
              <w:t>Steve borrows $4,000 at 12% interest = $480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Steve purchases </w:t>
            </w:r>
            <w:r>
              <w:rPr>
                <w:rFonts w:ascii="Arial Unicode MS" w:eastAsia="Arial Unicode MS" w:hAnsi="Arial Unicode MS" w:cs="Arial Unicode MS"/>
                <w:color w:val="000000"/>
              </w:rPr>
              <w:t>20% of Firm U's equity and gets .2($2,500) = $500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Steve's total payout is $500 - $480 = $20</w:t>
            </w:r>
          </w:p>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37.</w:t>
            </w:r>
          </w:p>
        </w:tc>
        <w:tc>
          <w:tcPr>
            <w:tcW w:w="4650" w:type="pct"/>
          </w:tcPr>
          <w:p w:rsidR="00C51D2A" w:rsidRDefault="00594711">
            <w:pPr>
              <w:keepNext/>
              <w:keepLines/>
            </w:pPr>
            <w:r>
              <w:rPr>
                <w:rFonts w:ascii="Arial Unicode MS" w:eastAsia="Arial Unicode MS" w:hAnsi="Arial Unicode MS" w:cs="Arial Unicode MS"/>
                <w:color w:val="000000"/>
              </w:rPr>
              <w:t xml:space="preserve">Suppose the tax authorities allow firms to deduct their interest expense from operating </w:t>
            </w:r>
            <w:r>
              <w:rPr>
                <w:rFonts w:ascii="Arial Unicode MS" w:eastAsia="Arial Unicode MS" w:hAnsi="Arial Unicode MS" w:cs="Arial Unicode MS"/>
                <w:color w:val="000000"/>
              </w:rPr>
              <w:t>income. Both firm U and firm L are in the 34% tax bracket. Show what happens to the market value of both firms if the debt held by firm L is permanent.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319" w:after="319"/>
            </w:pPr>
            <w:r>
              <w:rPr>
                <w:rFonts w:ascii="Arial Unicode MS" w:eastAsia="Arial Unicode MS" w:hAnsi="Arial Unicode MS" w:cs="Arial Unicode MS"/>
                <w:color w:val="000000"/>
              </w:rPr>
              <w:t>Firm U: No Change - Still Worth $50,000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Firm L: New Value - $50,000 + (.34) ($20,000) =&gt; $56,800</w:t>
            </w:r>
          </w:p>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38.</w:t>
            </w:r>
          </w:p>
        </w:tc>
        <w:tc>
          <w:tcPr>
            <w:tcW w:w="4650" w:type="pct"/>
          </w:tcPr>
          <w:p w:rsidR="00C51D2A" w:rsidRDefault="00594711">
            <w:pPr>
              <w:keepNext/>
              <w:keepLines/>
            </w:pPr>
            <w:r>
              <w:rPr>
                <w:rFonts w:ascii="Arial Unicode MS" w:eastAsia="Arial Unicode MS" w:hAnsi="Arial Unicode MS" w:cs="Arial Unicode MS"/>
                <w:color w:val="000000"/>
              </w:rPr>
              <w:t>The JumpStart Corporation is unlevered and valued at $500,000. JumpStart has 200,000 shares outstanding. The company announces that in the near future it will issue $200,000 of debt</w:t>
            </w:r>
            <w:r>
              <w:rPr>
                <w:rFonts w:ascii="Arial Unicode MS" w:eastAsia="Arial Unicode MS" w:hAnsi="Arial Unicode MS" w:cs="Arial Unicode MS"/>
                <w:color w:val="000000"/>
              </w:rPr>
              <w:t xml:space="preserve"> and buy back $200,000 of stock. If the firm is in the 34% tax bracket, how many shares of stock will be repurchased?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319" w:after="319"/>
            </w:pPr>
            <w:r>
              <w:rPr>
                <w:rFonts w:ascii="Arial Unicode MS" w:eastAsia="Arial Unicode MS" w:hAnsi="Arial Unicode MS" w:cs="Arial Unicode MS"/>
                <w:color w:val="000000"/>
              </w:rPr>
              <w:t>New Firm Value: $500,000 + (.34) ($200,000) =&gt; $568,000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New Price Per Share = $568,000/200,000 =&gt; $2.84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Number of shares repurchased =</w:t>
            </w:r>
            <w:r>
              <w:rPr>
                <w:rFonts w:ascii="Arial Unicode MS" w:eastAsia="Arial Unicode MS" w:hAnsi="Arial Unicode MS" w:cs="Arial Unicode MS"/>
                <w:color w:val="000000"/>
              </w:rPr>
              <w:t xml:space="preserve"> $200,000/$2.84 =&gt; 70,422.5</w:t>
            </w:r>
          </w:p>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39.</w:t>
            </w:r>
          </w:p>
        </w:tc>
        <w:tc>
          <w:tcPr>
            <w:tcW w:w="4650" w:type="pct"/>
          </w:tcPr>
          <w:p w:rsidR="00C51D2A" w:rsidRDefault="00594711">
            <w:pPr>
              <w:keepNext/>
              <w:keepLines/>
            </w:pPr>
            <w:r>
              <w:rPr>
                <w:rFonts w:ascii="Arial Unicode MS" w:eastAsia="Arial Unicode MS" w:hAnsi="Arial Unicode MS" w:cs="Arial Unicode MS"/>
                <w:color w:val="000000"/>
              </w:rPr>
              <w:t xml:space="preserve">The Nantucket Nugget is unlevered and is valued at $640,000. Nantucket is currently deciding whether including debt in their capital structure would </w:t>
            </w:r>
            <w:r>
              <w:rPr>
                <w:rFonts w:ascii="Arial Unicode MS" w:eastAsia="Arial Unicode MS" w:hAnsi="Arial Unicode MS" w:cs="Arial Unicode MS"/>
                <w:color w:val="000000"/>
              </w:rPr>
              <w:t>increase their value. Under consideration is issuing $300,000 in new debt with an 8% interest rate. Nantucket would repurchase $300,000 of stock with the proceeds of the debt issue. There are currently 32,000 shares outstanding and their effective marginal</w:t>
            </w:r>
            <w:r>
              <w:rPr>
                <w:rFonts w:ascii="Arial Unicode MS" w:eastAsia="Arial Unicode MS" w:hAnsi="Arial Unicode MS" w:cs="Arial Unicode MS"/>
                <w:color w:val="000000"/>
              </w:rPr>
              <w:t xml:space="preserve"> tax bracket is zero. What is the change in value and how many shares of stock will be repurchased?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319" w:after="319"/>
            </w:pPr>
            <w:r>
              <w:rPr>
                <w:rFonts w:ascii="Arial Unicode MS" w:eastAsia="Arial Unicode MS" w:hAnsi="Arial Unicode MS" w:cs="Arial Unicode MS"/>
                <w:color w:val="000000"/>
              </w:rPr>
              <w:t>New Firm Value: $640,000 + (.0) ($300,000) =&gt; $640,000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Number of shares Repurchased = 300,000/20 = 15,000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Capital Structure = D + E = 300,000 + 340,000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Number of Shares Outstanding = 32,000 - 15,000 - 17,000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Value of Equity = 17,000 * 20 = 340,000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The value of the firm stays at $640,000 (MM I) and the number of shares is reduced to 17,000.</w:t>
            </w:r>
          </w:p>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16 </w:t>
            </w:r>
            <w:r>
              <w:rPr>
                <w:rFonts w:ascii="Arial Unicode MS" w:eastAsia="Arial Unicode MS" w:hAnsi="Arial Unicode MS" w:cs="Arial Unicode MS"/>
                <w:i/>
                <w:color w:val="000000"/>
                <w:sz w:val="16"/>
              </w:rPr>
              <w:t>#39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40.</w:t>
            </w:r>
          </w:p>
        </w:tc>
        <w:tc>
          <w:tcPr>
            <w:tcW w:w="4650" w:type="pct"/>
          </w:tcPr>
          <w:p w:rsidR="00C51D2A" w:rsidRDefault="00594711">
            <w:pPr>
              <w:keepNext/>
              <w:keepLines/>
            </w:pPr>
            <w:r>
              <w:rPr>
                <w:rFonts w:ascii="Arial Unicode MS" w:eastAsia="Arial Unicode MS" w:hAnsi="Arial Unicode MS" w:cs="Arial Unicode MS"/>
                <w:color w:val="000000"/>
              </w:rPr>
              <w:t xml:space="preserve">The Nantucket Nugget is unlevered and is valued at $640,000. Nantucket is currently deciding whether including debt in their capital structure would increase their value. The current cost of equity is 12%. Under consideration is issuing </w:t>
            </w:r>
            <w:r>
              <w:rPr>
                <w:rFonts w:ascii="Arial Unicode MS" w:eastAsia="Arial Unicode MS" w:hAnsi="Arial Unicode MS" w:cs="Arial Unicode MS"/>
                <w:color w:val="000000"/>
              </w:rPr>
              <w:t xml:space="preserve">$300,000 in new debt with an 8% interest rate. Nantucket would repurchase $300,000 of stock with the proceeds of the debt issue. There are currently 32,000 shares outstanding and their effective marginal tax bracket is zero. What will Nantucket's new WACC </w:t>
            </w:r>
            <w:r>
              <w:rPr>
                <w:rFonts w:ascii="Arial Unicode MS" w:eastAsia="Arial Unicode MS" w:hAnsi="Arial Unicode MS" w:cs="Arial Unicode MS"/>
                <w:color w:val="000000"/>
              </w:rPr>
              <w:t>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319" w:after="319"/>
            </w:pPr>
            <w:r>
              <w:rPr>
                <w:rFonts w:ascii="Arial Unicode MS" w:eastAsia="Arial Unicode MS" w:hAnsi="Arial Unicode MS" w:cs="Arial Unicode MS"/>
                <w:color w:val="000000"/>
              </w:rPr>
              <w:t>New Firm Value: $640,000 + (.0) ($300,000) =&gt; $640,000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Capital Structure = D + E = 300,000 + 340,000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rs= .12 + (300/340)*(.12 - .08) = .12 + .0353 = .1553</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WACC = (300/640)*(.08) + (340/640)*(.1553) = .0375 + .0825 = .12</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The value of the firm stays </w:t>
            </w:r>
            <w:r>
              <w:rPr>
                <w:rFonts w:ascii="Arial Unicode MS" w:eastAsia="Arial Unicode MS" w:hAnsi="Arial Unicode MS" w:cs="Arial Unicode MS"/>
                <w:color w:val="000000"/>
              </w:rPr>
              <w:t>at $640,000 (MM I), the cost of levered equity rises to 15.53% and the WACC remains at 12%.</w:t>
            </w:r>
          </w:p>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41.</w:t>
            </w:r>
          </w:p>
        </w:tc>
        <w:tc>
          <w:tcPr>
            <w:tcW w:w="4650" w:type="pct"/>
          </w:tcPr>
          <w:p w:rsidR="00C51D2A" w:rsidRDefault="00594711">
            <w:pPr>
              <w:keepNext/>
              <w:keepLines/>
            </w:pPr>
            <w:r>
              <w:rPr>
                <w:rFonts w:ascii="Arial Unicode MS" w:eastAsia="Arial Unicode MS" w:hAnsi="Arial Unicode MS" w:cs="Arial Unicode MS"/>
                <w:color w:val="000000"/>
              </w:rPr>
              <w:t xml:space="preserve">The Nantucket Nugget is unlevered and is valued at $640,000. Nantucket is currently </w:t>
            </w:r>
            <w:r>
              <w:rPr>
                <w:rFonts w:ascii="Arial Unicode MS" w:eastAsia="Arial Unicode MS" w:hAnsi="Arial Unicode MS" w:cs="Arial Unicode MS"/>
                <w:color w:val="000000"/>
              </w:rPr>
              <w:t>deciding whether including debt in their capital structure would increase their value. The current of cost of equity is 12%. Under consideration is issuing $300,000 in new debt with an 8% interest rate. Nantucket would repurchase $300,000 of stock with the</w:t>
            </w:r>
            <w:r>
              <w:rPr>
                <w:rFonts w:ascii="Arial Unicode MS" w:eastAsia="Arial Unicode MS" w:hAnsi="Arial Unicode MS" w:cs="Arial Unicode MS"/>
                <w:color w:val="000000"/>
              </w:rPr>
              <w:t xml:space="preserve"> proceeds of the debt issue. There are currently 32,000 shares outstanding and their effective marginal tax bracket is 34%. What will Nantucket's new WACC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319" w:after="319"/>
            </w:pPr>
            <w:r>
              <w:rPr>
                <w:rFonts w:ascii="Arial Unicode MS" w:eastAsia="Arial Unicode MS" w:hAnsi="Arial Unicode MS" w:cs="Arial Unicode MS"/>
                <w:color w:val="000000"/>
              </w:rPr>
              <w:t>New Firm Value: $640,000 + (.34) ($300,000) =&gt; $742,000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Capital Structure = D + E = 300,000 +</w:t>
            </w:r>
            <w:r>
              <w:rPr>
                <w:rFonts w:ascii="Arial Unicode MS" w:eastAsia="Arial Unicode MS" w:hAnsi="Arial Unicode MS" w:cs="Arial Unicode MS"/>
                <w:color w:val="000000"/>
              </w:rPr>
              <w:t xml:space="preserve"> 442,000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rs= .12 + (300/442)*(.12 - .08)*(1-.34) = .12 + .0179 = .1379</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WACC = (300/742)*(.08)*(1-.34) + (442/742)*(.1379) = .0213 + .0821 = .1034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The value of the firm increases to $742,000 (From Value of the Tax Shield), increasing the relative weight of </w:t>
            </w:r>
            <w:r>
              <w:rPr>
                <w:rFonts w:ascii="Arial Unicode MS" w:eastAsia="Arial Unicode MS" w:hAnsi="Arial Unicode MS" w:cs="Arial Unicode MS"/>
                <w:color w:val="000000"/>
              </w:rPr>
              <w:t>equity and the cost of levered equity rises to 13.79% and the WACC falls to at 10.34% consistent with the increase in firm value.</w:t>
            </w:r>
          </w:p>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#41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42.</w:t>
            </w:r>
          </w:p>
        </w:tc>
        <w:tc>
          <w:tcPr>
            <w:tcW w:w="4650" w:type="pct"/>
          </w:tcPr>
          <w:p w:rsidR="00C51D2A" w:rsidRDefault="00594711">
            <w:pPr>
              <w:keepNext/>
              <w:keepLines/>
            </w:pPr>
            <w:r>
              <w:rPr>
                <w:rFonts w:ascii="Arial Unicode MS" w:eastAsia="Arial Unicode MS" w:hAnsi="Arial Unicode MS" w:cs="Arial Unicode MS"/>
                <w:color w:val="000000"/>
              </w:rPr>
              <w:t xml:space="preserve">The weighted average cost of capital is </w:t>
            </w:r>
            <w:r>
              <w:rPr>
                <w:rFonts w:ascii="Arial Unicode MS" w:eastAsia="Arial Unicode MS" w:hAnsi="Arial Unicode MS" w:cs="Arial Unicode MS"/>
                <w:color w:val="000000"/>
              </w:rPr>
              <w:t>invariant to the use of leverage under MM conditions of no taxes. Graph the relationship of the weighted average cost of capital and leverage; be sure to include the cost of equity and debt. Explain why this relationship holds.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319" w:after="319"/>
            </w:pPr>
            <w:r>
              <w:rPr>
                <w:rFonts w:ascii="Arial Unicode MS" w:eastAsia="Arial Unicode MS" w:hAnsi="Arial Unicode MS" w:cs="Arial Unicode MS"/>
                <w:color w:val="000000"/>
              </w:rPr>
              <w:t>MM Proposition I and II</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greater leverage causes increase in risk see summary</w:t>
            </w:r>
          </w:p>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#42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43.</w:t>
            </w:r>
          </w:p>
        </w:tc>
        <w:tc>
          <w:tcPr>
            <w:tcW w:w="4650" w:type="pct"/>
          </w:tcPr>
          <w:p w:rsidR="00C51D2A" w:rsidRDefault="00594711">
            <w:pPr>
              <w:keepNext/>
              <w:keepLines/>
            </w:pPr>
            <w:r>
              <w:rPr>
                <w:rFonts w:ascii="Arial Unicode MS" w:eastAsia="Arial Unicode MS" w:hAnsi="Arial Unicode MS" w:cs="Arial Unicode MS"/>
                <w:color w:val="000000"/>
              </w:rPr>
              <w:t xml:space="preserve">The Blue Mountain Company is an all equity firm worth $32 million and 5 million shares outstanding. A new capital structure is </w:t>
            </w:r>
            <w:r>
              <w:rPr>
                <w:rFonts w:ascii="Arial Unicode MS" w:eastAsia="Arial Unicode MS" w:hAnsi="Arial Unicode MS" w:cs="Arial Unicode MS"/>
                <w:color w:val="000000"/>
              </w:rPr>
              <w:t>planned to replace $12 million of equity with debt. They believe it can be raised at 6% interest. If the tax rate is 30%, create the market value balance sheets: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 before any exchange is announced</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ii) at the time of announcement, and</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iii) at culmination o</w:t>
            </w:r>
            <w:r>
              <w:rPr>
                <w:rFonts w:ascii="Arial Unicode MS" w:eastAsia="Arial Unicode MS" w:hAnsi="Arial Unicode MS" w:cs="Arial Unicode MS"/>
                <w:color w:val="000000"/>
              </w:rPr>
              <w:t>f the exchange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319" w:after="319"/>
            </w:pPr>
            <w:r>
              <w:rPr>
                <w:rFonts w:ascii="Arial Unicode MS" w:eastAsia="Arial Unicode MS" w:hAnsi="Arial Unicode MS" w:cs="Arial Unicode MS"/>
                <w:color w:val="000000"/>
              </w:rPr>
              <w:t> </w:t>
            </w:r>
            <w:r>
              <w:rPr>
                <w:noProof/>
              </w:rPr>
              <w:drawing>
                <wp:inline distT="0" distB="0" distL="0" distR="0">
                  <wp:extent cx="3614057" cy="1186542"/>
                  <wp:effectExtent l="0" t="0" r="0" b="0"/>
                  <wp:docPr id="2" name="https://www.eztestonline.com/rucklidge.j/136628751310369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rucklidge.j/13662875131036900.tp4?REQUEST=SHOWmedia&amp;media=image002PRINT.png"/>
                          <pic:cNvPicPr/>
                        </pic:nvPicPr>
                        <pic:blipFill>
                          <a:blip r:embed="rId5"/>
                          <a:stretch/>
                        </pic:blipFill>
                        <pic:spPr>
                          <a:xfrm>
                            <a:off x="0" y="0"/>
                            <a:ext cx="3614057" cy="1186542"/>
                          </a:xfrm>
                          <a:prstGeom prst="rect">
                            <a:avLst/>
                          </a:prstGeom>
                        </pic:spPr>
                      </pic:pic>
                    </a:graphicData>
                  </a:graphic>
                </wp:inline>
              </w:drawing>
            </w:r>
            <w:r>
              <w:rPr>
                <w:rFonts w:ascii="Arial Unicode MS" w:eastAsia="Arial Unicode MS" w:hAnsi="Arial Unicode MS" w:cs="Arial Unicode MS"/>
                <w:color w:val="000000"/>
              </w:rPr>
              <w:t> </w:t>
            </w:r>
          </w:p>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#43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C51D2A">
      <w:pPr>
        <w:keepNext/>
        <w:keepLines/>
        <w:rPr>
          <w:sz w:val="2"/>
        </w:rPr>
      </w:pPr>
    </w:p>
    <w:tbl>
      <w:tblPr>
        <w:tblW w:w="5000" w:type="pct"/>
        <w:tblCellMar>
          <w:left w:w="0" w:type="dxa"/>
          <w:right w:w="0" w:type="dxa"/>
        </w:tblCellMar>
        <w:tblLook w:val="04A0"/>
      </w:tblPr>
      <w:tblGrid>
        <w:gridCol w:w="756"/>
        <w:gridCol w:w="10044"/>
      </w:tblGrid>
      <w:tr w:rsidR="00C51D2A">
        <w:tc>
          <w:tcPr>
            <w:tcW w:w="350" w:type="pct"/>
          </w:tcPr>
          <w:p w:rsidR="00C51D2A" w:rsidRDefault="00594711">
            <w:pPr>
              <w:keepNext/>
              <w:keepLines/>
            </w:pPr>
            <w:r>
              <w:rPr>
                <w:rFonts w:ascii="Arial Unicode MS" w:eastAsia="Arial Unicode MS" w:hAnsi="Arial Unicode MS" w:cs="Arial Unicode MS"/>
                <w:color w:val="000000"/>
              </w:rPr>
              <w:t>44.</w:t>
            </w:r>
          </w:p>
        </w:tc>
        <w:tc>
          <w:tcPr>
            <w:tcW w:w="4650" w:type="pct"/>
          </w:tcPr>
          <w:p w:rsidR="00C51D2A" w:rsidRDefault="00594711">
            <w:pPr>
              <w:keepNext/>
              <w:keepLines/>
            </w:pPr>
            <w:r>
              <w:rPr>
                <w:rFonts w:ascii="Arial Unicode MS" w:eastAsia="Arial Unicode MS" w:hAnsi="Arial Unicode MS" w:cs="Arial Unicode MS"/>
                <w:color w:val="000000"/>
              </w:rPr>
              <w:t xml:space="preserve">The value of the firm is maximized by taking on as much debt as possible. Show graphically how adding debt can increase value through the overall cost of </w:t>
            </w:r>
            <w:r>
              <w:rPr>
                <w:rFonts w:ascii="Arial Unicode MS" w:eastAsia="Arial Unicode MS" w:hAnsi="Arial Unicode MS" w:cs="Arial Unicode MS"/>
                <w:color w:val="000000"/>
              </w:rPr>
              <w:t>capital. Explain under what conditions how this impacts the cost of capital and translates into firm value.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51D2A" w:rsidRDefault="00594711">
            <w:pPr>
              <w:keepNext/>
              <w:keepLines/>
              <w:spacing w:before="319" w:after="319"/>
            </w:pPr>
            <w:r>
              <w:rPr>
                <w:rFonts w:ascii="Arial Unicode MS" w:eastAsia="Arial Unicode MS" w:hAnsi="Arial Unicode MS" w:cs="Arial Unicode MS"/>
                <w:color w:val="000000"/>
              </w:rPr>
              <w:t>See graphs LO.</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This is MM Proposition I and II with corporate taxes. The tax shield on leverage reduces slope of rs to (1 - Tc) which does not f</w:t>
            </w:r>
            <w:r>
              <w:rPr>
                <w:rFonts w:ascii="Arial Unicode MS" w:eastAsia="Arial Unicode MS" w:hAnsi="Arial Unicode MS" w:cs="Arial Unicode MS"/>
                <w:color w:val="000000"/>
              </w:rPr>
              <w:t>ully offset gain from leverage.</w:t>
            </w:r>
          </w:p>
        </w:tc>
      </w:tr>
    </w:tbl>
    <w:p w:rsidR="00C51D2A" w:rsidRDefault="00594711">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51D2A">
        <w:tc>
          <w:tcPr>
            <w:tcW w:w="0" w:type="auto"/>
          </w:tcPr>
          <w:p w:rsidR="00C51D2A" w:rsidRDefault="00594711">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16 #44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51D2A" w:rsidRDefault="00594711">
      <w:pPr>
        <w:spacing w:before="239" w:after="239"/>
        <w:sectPr w:rsidR="00C51D2A">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C51D2A" w:rsidRDefault="00594711">
      <w:pPr>
        <w:spacing w:before="532"/>
        <w:jc w:val="center"/>
      </w:pPr>
      <w:r>
        <w:rPr>
          <w:rFonts w:ascii="Arial Unicode MS" w:eastAsia="Arial Unicode MS" w:hAnsi="Arial Unicode MS" w:cs="Arial Unicode MS"/>
          <w:color w:val="000000"/>
          <w:sz w:val="40"/>
        </w:rPr>
        <w:t xml:space="preserve">16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tblPr>
      <w:tblGrid>
        <w:gridCol w:w="4916"/>
        <w:gridCol w:w="1229"/>
      </w:tblGrid>
      <w:tr w:rsidR="00C51D2A">
        <w:trPr>
          <w:jc w:val="center"/>
        </w:trPr>
        <w:tc>
          <w:tcPr>
            <w:tcW w:w="0" w:type="auto"/>
          </w:tcPr>
          <w:p w:rsidR="00C51D2A" w:rsidRDefault="00594711">
            <w:pPr>
              <w:jc w:val="center"/>
            </w:pPr>
            <w:r>
              <w:rPr>
                <w:rFonts w:ascii="Arial Unicode MS" w:eastAsia="Arial Unicode MS" w:hAnsi="Arial Unicode MS" w:cs="Arial Unicode MS"/>
                <w:i/>
                <w:color w:val="000000"/>
                <w:sz w:val="18"/>
                <w:u w:val="single"/>
              </w:rPr>
              <w:t>Category</w:t>
            </w:r>
          </w:p>
        </w:tc>
        <w:tc>
          <w:tcPr>
            <w:tcW w:w="0" w:type="auto"/>
          </w:tcPr>
          <w:p w:rsidR="00C51D2A" w:rsidRDefault="00594711">
            <w:pPr>
              <w:jc w:val="center"/>
            </w:pPr>
            <w:r>
              <w:rPr>
                <w:rFonts w:ascii="Arial Unicode MS" w:eastAsia="Arial Unicode MS" w:hAnsi="Arial Unicode MS" w:cs="Arial Unicode MS"/>
                <w:i/>
                <w:color w:val="000000"/>
                <w:sz w:val="18"/>
                <w:u w:val="single"/>
              </w:rPr>
              <w:t># of Questions</w:t>
            </w:r>
          </w:p>
        </w:tc>
      </w:tr>
      <w:tr w:rsidR="00C51D2A">
        <w:trPr>
          <w:jc w:val="center"/>
        </w:trPr>
        <w:tc>
          <w:tcPr>
            <w:tcW w:w="4000" w:type="pct"/>
          </w:tcPr>
          <w:p w:rsidR="00C51D2A" w:rsidRDefault="00594711">
            <w:r>
              <w:rPr>
                <w:rFonts w:ascii="Arial Unicode MS" w:eastAsia="Arial Unicode MS" w:hAnsi="Arial Unicode MS" w:cs="Arial Unicode MS"/>
                <w:color w:val="000000"/>
                <w:sz w:val="18"/>
              </w:rPr>
              <w:t>Difficulty: Easy</w:t>
            </w:r>
          </w:p>
        </w:tc>
        <w:tc>
          <w:tcPr>
            <w:tcW w:w="1000" w:type="pct"/>
          </w:tcPr>
          <w:p w:rsidR="00C51D2A" w:rsidRDefault="00594711">
            <w:pPr>
              <w:jc w:val="center"/>
            </w:pPr>
            <w:r>
              <w:rPr>
                <w:rFonts w:ascii="Arial Unicode MS" w:eastAsia="Arial Unicode MS" w:hAnsi="Arial Unicode MS" w:cs="Arial Unicode MS"/>
                <w:color w:val="000000"/>
                <w:sz w:val="18"/>
              </w:rPr>
              <w:t>8</w:t>
            </w:r>
          </w:p>
        </w:tc>
      </w:tr>
      <w:tr w:rsidR="00C51D2A">
        <w:trPr>
          <w:jc w:val="center"/>
        </w:trPr>
        <w:tc>
          <w:tcPr>
            <w:tcW w:w="4000" w:type="pct"/>
          </w:tcPr>
          <w:p w:rsidR="00C51D2A" w:rsidRDefault="00594711">
            <w:r>
              <w:rPr>
                <w:rFonts w:ascii="Arial Unicode MS" w:eastAsia="Arial Unicode MS" w:hAnsi="Arial Unicode MS" w:cs="Arial Unicode MS"/>
                <w:color w:val="000000"/>
                <w:sz w:val="18"/>
              </w:rPr>
              <w:t>Difficulty: Hard</w:t>
            </w:r>
          </w:p>
        </w:tc>
        <w:tc>
          <w:tcPr>
            <w:tcW w:w="1000" w:type="pct"/>
          </w:tcPr>
          <w:p w:rsidR="00C51D2A" w:rsidRDefault="00594711">
            <w:pPr>
              <w:jc w:val="center"/>
            </w:pPr>
            <w:r>
              <w:rPr>
                <w:rFonts w:ascii="Arial Unicode MS" w:eastAsia="Arial Unicode MS" w:hAnsi="Arial Unicode MS" w:cs="Arial Unicode MS"/>
                <w:color w:val="000000"/>
                <w:sz w:val="18"/>
              </w:rPr>
              <w:t>10</w:t>
            </w:r>
          </w:p>
        </w:tc>
      </w:tr>
      <w:tr w:rsidR="00C51D2A">
        <w:trPr>
          <w:jc w:val="center"/>
        </w:trPr>
        <w:tc>
          <w:tcPr>
            <w:tcW w:w="4000" w:type="pct"/>
          </w:tcPr>
          <w:p w:rsidR="00C51D2A" w:rsidRDefault="00594711">
            <w:r>
              <w:rPr>
                <w:rFonts w:ascii="Arial Unicode MS" w:eastAsia="Arial Unicode MS" w:hAnsi="Arial Unicode MS" w:cs="Arial Unicode MS"/>
                <w:color w:val="000000"/>
                <w:sz w:val="18"/>
              </w:rPr>
              <w:t>Difficulty: Medium</w:t>
            </w:r>
          </w:p>
        </w:tc>
        <w:tc>
          <w:tcPr>
            <w:tcW w:w="1000" w:type="pct"/>
          </w:tcPr>
          <w:p w:rsidR="00C51D2A" w:rsidRDefault="00594711">
            <w:pPr>
              <w:jc w:val="center"/>
            </w:pPr>
            <w:r>
              <w:rPr>
                <w:rFonts w:ascii="Arial Unicode MS" w:eastAsia="Arial Unicode MS" w:hAnsi="Arial Unicode MS" w:cs="Arial Unicode MS"/>
                <w:color w:val="000000"/>
                <w:sz w:val="18"/>
              </w:rPr>
              <w:t>26</w:t>
            </w:r>
          </w:p>
        </w:tc>
      </w:tr>
      <w:tr w:rsidR="00C51D2A">
        <w:trPr>
          <w:jc w:val="center"/>
        </w:trPr>
        <w:tc>
          <w:tcPr>
            <w:tcW w:w="4000" w:type="pct"/>
          </w:tcPr>
          <w:p w:rsidR="00C51D2A" w:rsidRDefault="00594711">
            <w:r>
              <w:rPr>
                <w:rFonts w:ascii="Arial Unicode MS" w:eastAsia="Arial Unicode MS" w:hAnsi="Arial Unicode MS" w:cs="Arial Unicode MS"/>
                <w:color w:val="000000"/>
                <w:sz w:val="18"/>
              </w:rPr>
              <w:t>Learning Objective: 16-01</w:t>
            </w:r>
          </w:p>
        </w:tc>
        <w:tc>
          <w:tcPr>
            <w:tcW w:w="1000" w:type="pct"/>
          </w:tcPr>
          <w:p w:rsidR="00C51D2A" w:rsidRDefault="00594711">
            <w:pPr>
              <w:jc w:val="center"/>
            </w:pPr>
            <w:r>
              <w:rPr>
                <w:rFonts w:ascii="Arial Unicode MS" w:eastAsia="Arial Unicode MS" w:hAnsi="Arial Unicode MS" w:cs="Arial Unicode MS"/>
                <w:color w:val="000000"/>
                <w:sz w:val="18"/>
              </w:rPr>
              <w:t>3</w:t>
            </w:r>
          </w:p>
        </w:tc>
      </w:tr>
      <w:tr w:rsidR="00C51D2A">
        <w:trPr>
          <w:jc w:val="center"/>
        </w:trPr>
        <w:tc>
          <w:tcPr>
            <w:tcW w:w="4000" w:type="pct"/>
          </w:tcPr>
          <w:p w:rsidR="00C51D2A" w:rsidRDefault="00594711">
            <w:r>
              <w:rPr>
                <w:rFonts w:ascii="Arial Unicode MS" w:eastAsia="Arial Unicode MS" w:hAnsi="Arial Unicode MS" w:cs="Arial Unicode MS"/>
                <w:color w:val="000000"/>
                <w:sz w:val="18"/>
              </w:rPr>
              <w:t>Learning Objective: 16-02</w:t>
            </w:r>
          </w:p>
        </w:tc>
        <w:tc>
          <w:tcPr>
            <w:tcW w:w="1000" w:type="pct"/>
          </w:tcPr>
          <w:p w:rsidR="00C51D2A" w:rsidRDefault="00594711">
            <w:pPr>
              <w:jc w:val="center"/>
            </w:pPr>
            <w:r>
              <w:rPr>
                <w:rFonts w:ascii="Arial Unicode MS" w:eastAsia="Arial Unicode MS" w:hAnsi="Arial Unicode MS" w:cs="Arial Unicode MS"/>
                <w:color w:val="000000"/>
                <w:sz w:val="18"/>
              </w:rPr>
              <w:t>2</w:t>
            </w:r>
          </w:p>
        </w:tc>
      </w:tr>
      <w:tr w:rsidR="00C51D2A">
        <w:trPr>
          <w:jc w:val="center"/>
        </w:trPr>
        <w:tc>
          <w:tcPr>
            <w:tcW w:w="4000" w:type="pct"/>
          </w:tcPr>
          <w:p w:rsidR="00C51D2A" w:rsidRDefault="00594711">
            <w:r>
              <w:rPr>
                <w:rFonts w:ascii="Arial Unicode MS" w:eastAsia="Arial Unicode MS" w:hAnsi="Arial Unicode MS" w:cs="Arial Unicode MS"/>
                <w:color w:val="000000"/>
                <w:sz w:val="18"/>
              </w:rPr>
              <w:t>Learning Objective: 16-03</w:t>
            </w:r>
          </w:p>
        </w:tc>
        <w:tc>
          <w:tcPr>
            <w:tcW w:w="1000" w:type="pct"/>
          </w:tcPr>
          <w:p w:rsidR="00C51D2A" w:rsidRDefault="00594711">
            <w:pPr>
              <w:jc w:val="center"/>
            </w:pPr>
            <w:r>
              <w:rPr>
                <w:rFonts w:ascii="Arial Unicode MS" w:eastAsia="Arial Unicode MS" w:hAnsi="Arial Unicode MS" w:cs="Arial Unicode MS"/>
                <w:color w:val="000000"/>
                <w:sz w:val="18"/>
              </w:rPr>
              <w:t>11</w:t>
            </w:r>
          </w:p>
        </w:tc>
      </w:tr>
      <w:tr w:rsidR="00C51D2A">
        <w:trPr>
          <w:jc w:val="center"/>
        </w:trPr>
        <w:tc>
          <w:tcPr>
            <w:tcW w:w="4000" w:type="pct"/>
          </w:tcPr>
          <w:p w:rsidR="00C51D2A" w:rsidRDefault="00594711">
            <w:r>
              <w:rPr>
                <w:rFonts w:ascii="Arial Unicode MS" w:eastAsia="Arial Unicode MS" w:hAnsi="Arial Unicode MS" w:cs="Arial Unicode MS"/>
                <w:color w:val="000000"/>
                <w:sz w:val="18"/>
              </w:rPr>
              <w:t>Learning Objective: 16-04</w:t>
            </w:r>
          </w:p>
        </w:tc>
        <w:tc>
          <w:tcPr>
            <w:tcW w:w="1000" w:type="pct"/>
          </w:tcPr>
          <w:p w:rsidR="00C51D2A" w:rsidRDefault="00594711">
            <w:pPr>
              <w:jc w:val="center"/>
            </w:pPr>
            <w:r>
              <w:rPr>
                <w:rFonts w:ascii="Arial Unicode MS" w:eastAsia="Arial Unicode MS" w:hAnsi="Arial Unicode MS" w:cs="Arial Unicode MS"/>
                <w:color w:val="000000"/>
                <w:sz w:val="18"/>
              </w:rPr>
              <w:t>9</w:t>
            </w:r>
          </w:p>
        </w:tc>
      </w:tr>
      <w:tr w:rsidR="00C51D2A">
        <w:trPr>
          <w:jc w:val="center"/>
        </w:trPr>
        <w:tc>
          <w:tcPr>
            <w:tcW w:w="4000" w:type="pct"/>
          </w:tcPr>
          <w:p w:rsidR="00C51D2A" w:rsidRDefault="00594711">
            <w:r>
              <w:rPr>
                <w:rFonts w:ascii="Arial Unicode MS" w:eastAsia="Arial Unicode MS" w:hAnsi="Arial Unicode MS" w:cs="Arial Unicode MS"/>
                <w:color w:val="000000"/>
                <w:sz w:val="18"/>
              </w:rPr>
              <w:t>Learning Objective: 16-05</w:t>
            </w:r>
          </w:p>
        </w:tc>
        <w:tc>
          <w:tcPr>
            <w:tcW w:w="1000" w:type="pct"/>
          </w:tcPr>
          <w:p w:rsidR="00C51D2A" w:rsidRDefault="00594711">
            <w:pPr>
              <w:jc w:val="center"/>
            </w:pPr>
            <w:r>
              <w:rPr>
                <w:rFonts w:ascii="Arial Unicode MS" w:eastAsia="Arial Unicode MS" w:hAnsi="Arial Unicode MS" w:cs="Arial Unicode MS"/>
                <w:color w:val="000000"/>
                <w:sz w:val="18"/>
              </w:rPr>
              <w:t>19</w:t>
            </w:r>
          </w:p>
        </w:tc>
      </w:tr>
      <w:tr w:rsidR="00C51D2A">
        <w:trPr>
          <w:jc w:val="center"/>
        </w:trPr>
        <w:tc>
          <w:tcPr>
            <w:tcW w:w="4000" w:type="pct"/>
          </w:tcPr>
          <w:p w:rsidR="00C51D2A" w:rsidRDefault="00594711">
            <w:r>
              <w:rPr>
                <w:rFonts w:ascii="Arial Unicode MS" w:eastAsia="Arial Unicode MS" w:hAnsi="Arial Unicode MS" w:cs="Arial Unicode MS"/>
                <w:color w:val="000000"/>
                <w:sz w:val="18"/>
              </w:rPr>
              <w:t>Ross - Chapter 16</w:t>
            </w:r>
          </w:p>
        </w:tc>
        <w:tc>
          <w:tcPr>
            <w:tcW w:w="1000" w:type="pct"/>
          </w:tcPr>
          <w:p w:rsidR="00C51D2A" w:rsidRDefault="00594711">
            <w:pPr>
              <w:jc w:val="center"/>
            </w:pPr>
            <w:r>
              <w:rPr>
                <w:rFonts w:ascii="Arial Unicode MS" w:eastAsia="Arial Unicode MS" w:hAnsi="Arial Unicode MS" w:cs="Arial Unicode MS"/>
                <w:color w:val="000000"/>
                <w:sz w:val="18"/>
              </w:rPr>
              <w:t>46</w:t>
            </w:r>
          </w:p>
        </w:tc>
      </w:tr>
    </w:tbl>
    <w:p w:rsidR="00000000" w:rsidRDefault="00594711"/>
    <w:sectPr w:rsidR="00000000" w:rsidSect="00C51D2A">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C51D2A"/>
    <w:rsid w:val="00594711"/>
    <w:rsid w:val="00C51D2A"/>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5541</Words>
  <Characters>31584</Characters>
  <Application>Microsoft Macintosh Word</Application>
  <DocSecurity>0</DocSecurity>
  <Lines>263</Lines>
  <Paragraphs>63</Paragraphs>
  <ScaleCrop>false</ScaleCrop>
  <LinksUpToDate>false</LinksUpToDate>
  <CharactersWithSpaces>38787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2013-10-14T06:28:00Z</dcterms:created>
  <dcterms:modified xsi:type="dcterms:W3CDTF">2013-10-14T06:28:00Z</dcterms:modified>
</cp:coreProperties>
</file>